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3A1C" w14:textId="7600E964" w:rsidR="00087D96" w:rsidRPr="0046091D" w:rsidRDefault="00087D96" w:rsidP="0046091D">
      <w:pPr>
        <w:spacing w:line="360" w:lineRule="auto"/>
        <w:ind w:left="360"/>
        <w:rPr>
          <w:rFonts w:ascii="Arial" w:hAnsi="Arial" w:cs="Arial"/>
        </w:rPr>
      </w:pPr>
    </w:p>
    <w:p w14:paraId="75644A7B" w14:textId="27B3763C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53D53181" wp14:editId="124B2D89">
                <wp:simplePos x="0" y="0"/>
                <wp:positionH relativeFrom="column">
                  <wp:posOffset>145440</wp:posOffset>
                </wp:positionH>
                <wp:positionV relativeFrom="paragraph">
                  <wp:posOffset>114724</wp:posOffset>
                </wp:positionV>
                <wp:extent cx="6269182" cy="7876309"/>
                <wp:effectExtent l="0" t="0" r="17780" b="1079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9182" cy="7876309"/>
                          <a:chOff x="0" y="0"/>
                          <a:chExt cx="6269182" cy="7876309"/>
                        </a:xfrm>
                      </wpg:grpSpPr>
                      <wpg:grpSp>
                        <wpg:cNvPr id="97" name="Group 97"/>
                        <wpg:cNvGrpSpPr/>
                        <wpg:grpSpPr>
                          <a:xfrm>
                            <a:off x="145451" y="0"/>
                            <a:ext cx="5845760" cy="6247760"/>
                            <a:chOff x="-22" y="0"/>
                            <a:chExt cx="5845760" cy="6247760"/>
                          </a:xfrm>
                        </wpg:grpSpPr>
                        <wps:wsp>
                          <wps:cNvPr id="98" name="Rectangle 98"/>
                          <wps:cNvSpPr/>
                          <wps:spPr>
                            <a:xfrm>
                              <a:off x="907472" y="4315691"/>
                              <a:ext cx="3865419" cy="58189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D9980D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Eligible</w:t>
                                </w: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 xml:space="preserve"> sample for women’s primary care outcomes </w:t>
                                </w:r>
                              </w:p>
                              <w:p w14:paraId="63AAF49A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>n=80,103 pregnancies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9" name="Group 99"/>
                          <wpg:cNvGrpSpPr/>
                          <wpg:grpSpPr>
                            <a:xfrm>
                              <a:off x="851980" y="0"/>
                              <a:ext cx="4730709" cy="4315691"/>
                              <a:chOff x="-74" y="0"/>
                              <a:chExt cx="4730709" cy="4315691"/>
                            </a:xfrm>
                          </wpg:grpSpPr>
                          <wps:wsp>
                            <wps:cNvPr id="100" name="Rectangle 100"/>
                            <wps:cNvSpPr/>
                            <wps:spPr>
                              <a:xfrm>
                                <a:off x="-74" y="0"/>
                                <a:ext cx="2119630" cy="12053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769588" w14:textId="77777777" w:rsidR="002C443D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ASSESSED FOR ELIGIBILITY</w:t>
                                  </w:r>
                                </w:p>
                                <w:p w14:paraId="50535739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Pregnancies in CPRD with a history of depressive symptoms or use of antidepressants in the preceding year before pregnancy</w:t>
                                  </w:r>
                                </w:p>
                                <w:p w14:paraId="2846173A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n=344,720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Rectangle 101"/>
                            <wps:cNvSpPr/>
                            <wps:spPr>
                              <a:xfrm>
                                <a:off x="2452255" y="0"/>
                                <a:ext cx="2278380" cy="332509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F5C6AB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XCLUDED</w:t>
                                  </w:r>
                                </w:p>
                                <w:p w14:paraId="26D3433F" w14:textId="126AF80D" w:rsidR="002C443D" w:rsidRPr="00A85C63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>GP practice was not yet up to standard (UTS) (n=61,704)</w:t>
                                  </w:r>
                                </w:p>
                                <w:p w14:paraId="11C79969" w14:textId="2CBAC398" w:rsidR="002C443D" w:rsidRPr="00A85C63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 xml:space="preserve">Patient not registered with the GP practice one year prior to the date of conception (n=93,638) </w:t>
                                  </w:r>
                                </w:p>
                                <w:p w14:paraId="31551C99" w14:textId="3DBA520C" w:rsidR="002C443D" w:rsidRPr="00A85C63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>Transferred out of the GP practice whilst still pregnant (n=15,627)</w:t>
                                  </w:r>
                                </w:p>
                                <w:p w14:paraId="2936F00D" w14:textId="2FEA5932" w:rsidR="002C443D" w:rsidRPr="00A85C63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>Less than two years’ follow-up beyond the pregnancy end date (n=18,569)</w:t>
                                  </w:r>
                                </w:p>
                                <w:p w14:paraId="3BA3EDBA" w14:textId="00584F7D" w:rsidR="002C443D" w:rsidRPr="00A85C63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>Overlap with a preceding or successive pregnancy episode (n=23,691)</w:t>
                                  </w:r>
                                </w:p>
                                <w:p w14:paraId="1AE3CB98" w14:textId="41FD640D" w:rsidR="002C443D" w:rsidRPr="00A85C63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 xml:space="preserve">Successive pregnancy that started less than four years after a prior </w:t>
                                  </w:r>
                                  <w:r w:rsidR="003C7090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>pregnancy</w:t>
                                  </w:r>
                                  <w:r w:rsidRPr="00A85C63"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t xml:space="preserve"> had ended (n=32,930)</w:t>
                                  </w:r>
                                </w:p>
                                <w:p w14:paraId="30064396" w14:textId="77777777" w:rsidR="002C443D" w:rsidRDefault="002C443D" w:rsidP="009B0774">
                                  <w:pPr>
                                    <w:jc w:val="center"/>
                                  </w:pPr>
                                </w:p>
                                <w:p w14:paraId="7B5BA243" w14:textId="77777777" w:rsidR="002C443D" w:rsidRPr="004800D9" w:rsidRDefault="002C443D" w:rsidP="009B077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Straight Arrow Connector 102"/>
                            <wps:cNvCnPr/>
                            <wps:spPr>
                              <a:xfrm>
                                <a:off x="1049482" y="1039091"/>
                                <a:ext cx="45719" cy="3276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" name="Straight Arrow Connector 103"/>
                            <wps:cNvCnPr/>
                            <wps:spPr>
                              <a:xfrm flipV="1">
                                <a:off x="1059873" y="1856415"/>
                                <a:ext cx="1368230" cy="208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4" name="Rectangle 104"/>
                            <wps:cNvSpPr/>
                            <wps:spPr>
                              <a:xfrm>
                                <a:off x="2451493" y="3387436"/>
                                <a:ext cx="2279015" cy="88647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6CDD34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Antidepressant prescribed for indication other than depression</w:t>
                                  </w:r>
                                  <w:r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 (used in additional analysis)</w:t>
                                  </w: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3C6EC6EB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n=18,458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Straight Arrow Connector 105"/>
                            <wps:cNvCnPr/>
                            <wps:spPr>
                              <a:xfrm flipV="1">
                                <a:off x="1087582" y="3740727"/>
                                <a:ext cx="1354628" cy="2770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6" name="Connector: Elbow 106"/>
                          <wps:cNvCnPr/>
                          <wps:spPr>
                            <a:xfrm>
                              <a:off x="2763982" y="4904509"/>
                              <a:ext cx="775854" cy="927793"/>
                            </a:xfrm>
                            <a:prstGeom prst="bentConnector3">
                              <a:avLst>
                                <a:gd name="adj1" fmla="val 53535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Connector: Elbow 107"/>
                          <wps:cNvCnPr/>
                          <wps:spPr>
                            <a:xfrm flipH="1">
                              <a:off x="2296391" y="4897582"/>
                              <a:ext cx="425450" cy="935182"/>
                            </a:xfrm>
                            <a:prstGeom prst="bentConnector3">
                              <a:avLst>
                                <a:gd name="adj1" fmla="val 16567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Rectangle 108"/>
                          <wps:cNvSpPr/>
                          <wps:spPr>
                            <a:xfrm>
                              <a:off x="-22" y="5264727"/>
                              <a:ext cx="2279015" cy="983033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D1F39A" w14:textId="77777777" w:rsidR="002C443D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ALLOCATION</w:t>
                                </w:r>
                              </w:p>
                              <w:p w14:paraId="117B0056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INITIATION vs NO INITIATION</w:t>
                                </w:r>
                                <w:r w:rsidRPr="007177C5"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ANALYSIS</w:t>
                                </w:r>
                              </w:p>
                              <w:p w14:paraId="36C8AF39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7177C5"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n=18,978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ectangle 109"/>
                          <wps:cNvSpPr/>
                          <wps:spPr>
                            <a:xfrm>
                              <a:off x="3566723" y="5250873"/>
                              <a:ext cx="2279015" cy="995989"/>
                            </a:xfrm>
                            <a:prstGeom prst="rect">
                              <a:avLst/>
                            </a:prstGeom>
                            <a:solidFill>
                              <a:srgbClr val="00206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F6E3BA" w14:textId="77777777" w:rsidR="002C443D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ALLOCATION</w:t>
                                </w:r>
                              </w:p>
                              <w:p w14:paraId="598B39C6" w14:textId="77777777" w:rsidR="002C443D" w:rsidRPr="00CA1849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</w:pPr>
                                <w:r w:rsidRPr="00CA1849"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CONTINUATION vs DISCONTIN</w:t>
                                </w:r>
                                <w:r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UATION ANALYSIS</w:t>
                                </w:r>
                              </w:p>
                              <w:p w14:paraId="4D344DA6" w14:textId="77777777" w:rsidR="002C443D" w:rsidRPr="00CA1849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</w:pPr>
                                <w:r w:rsidRPr="00CA1849"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n=61,125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Straight Arrow Connector 110"/>
                        <wps:cNvCnPr/>
                        <wps:spPr>
                          <a:xfrm>
                            <a:off x="1336964" y="6255327"/>
                            <a:ext cx="761249" cy="70606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Arrow Connector 111"/>
                        <wps:cNvCnPr/>
                        <wps:spPr>
                          <a:xfrm>
                            <a:off x="4904509" y="6248400"/>
                            <a:ext cx="747568" cy="68626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 flipH="1">
                            <a:off x="599209" y="6262255"/>
                            <a:ext cx="696191" cy="72701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/>
                        <wps:spPr>
                          <a:xfrm flipH="1">
                            <a:off x="4097482" y="6248400"/>
                            <a:ext cx="765463" cy="6780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0" y="6996545"/>
                            <a:ext cx="1219200" cy="865910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93C8A5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Initiated antidepressant for depression</w:t>
                              </w:r>
                            </w:p>
                            <w:p w14:paraId="42855EFF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6,177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1510145" y="6975764"/>
                            <a:ext cx="1219200" cy="886286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9A3C8C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Did not initiate antidepressant for depression</w:t>
                              </w:r>
                            </w:p>
                            <w:p w14:paraId="65118D84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n=1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2,801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435927" y="6941127"/>
                            <a:ext cx="1219200" cy="928255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6EE5CE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Continued antidepressant for depression</w:t>
                              </w:r>
                            </w:p>
                            <w:p w14:paraId="5272FC68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37,278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5049982" y="6948055"/>
                            <a:ext cx="1219200" cy="928254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4A0344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Discontinued antidepressant for depression</w:t>
                              </w:r>
                            </w:p>
                            <w:p w14:paraId="526C073E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23,847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D53181" id="Group 96" o:spid="_x0000_s1026" style="position:absolute;margin-left:11.45pt;margin-top:9.05pt;width:493.65pt;height:620.2pt;z-index:251661824" coordsize="62691,787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">
                <v:group id="Group 97" o:spid="_x0000_s1027" style="position:absolute;left:1454;width:58458;height:62477" coordorigin="" coordsize="58457,624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">
                  <v:rect id="Rectangle 98" o:spid="_x0000_s1028" style="position:absolute;left:9074;top:43156;width:38654;height:581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" fillcolor="#4472c4 [3204]" strokecolor="#1f3763 [1604]" strokeweight="1pt">
                    <v:textbox>
                      <w:txbxContent>
                        <w:p w14:paraId="11D9980D" w14:textId="77777777" w:rsidR="002C443D" w:rsidRPr="007177C5" w:rsidRDefault="002C443D" w:rsidP="009B0774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Eligible</w:t>
                          </w:r>
                          <w:r w:rsidRPr="007177C5">
                            <w:rPr>
                              <w:sz w:val="20"/>
                              <w:szCs w:val="20"/>
                            </w:rPr>
                            <w:t xml:space="preserve"> sample for women’s primary care outcomes </w:t>
                          </w:r>
                        </w:p>
                        <w:p w14:paraId="63AAF49A" w14:textId="77777777" w:rsidR="002C443D" w:rsidRPr="007177C5" w:rsidRDefault="002C443D" w:rsidP="009B0774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7177C5">
                            <w:rPr>
                              <w:sz w:val="20"/>
                              <w:szCs w:val="20"/>
                            </w:rPr>
                            <w:t>n=80,103 pregnancies</w:t>
                          </w:r>
                        </w:p>
                      </w:txbxContent>
                    </v:textbox>
                  </v:rect>
                  <v:group id="Group 99" o:spid="_x0000_s1029" style="position:absolute;left:8519;width:47307;height:43156" coordorigin="" coordsize="47307,431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">
                    <v:rect id="Rectangle 100" o:spid="_x0000_s1030" style="position:absolute;width:21195;height:1205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" fillcolor="#4472c4 [3204]" strokecolor="#1f3763 [1604]" strokeweight="1pt">
                      <v:textbox>
                        <w:txbxContent>
                          <w:p w14:paraId="30769588" w14:textId="77777777" w:rsidR="002C443D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ASSESSED FOR ELIGIBILITY</w:t>
                            </w:r>
                          </w:p>
                          <w:p w14:paraId="50535739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Pregnancies in CPRD with a history of depressive symptoms or use of antidepressants in the preceding year before pregnancy</w:t>
                            </w:r>
                          </w:p>
                          <w:p w14:paraId="2846173A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n=344,720</w:t>
                            </w:r>
                          </w:p>
                        </w:txbxContent>
                      </v:textbox>
                    </v:rect>
                    <v:rect id="Rectangle 101" o:spid="_x0000_s1031" style="position:absolute;left:24522;width:22784;height:332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" fillcolor="#4472c4 [3204]" strokecolor="#1f3763 [1604]" strokeweight="1pt">
                      <v:textbox>
                        <w:txbxContent>
                          <w:p w14:paraId="23F5C6AB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XCLUDED</w:t>
                            </w:r>
                          </w:p>
                          <w:p w14:paraId="26D3433F" w14:textId="126AF80D" w:rsidR="002C443D" w:rsidRPr="00A85C63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GP practice was not yet up to standard (UTS) (n=61,704)</w:t>
                            </w:r>
                          </w:p>
                          <w:p w14:paraId="11C79969" w14:textId="2CBAC398" w:rsidR="002C443D" w:rsidRPr="00A85C63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Patient not registered with the GP practice one year prior to the date of conception (n=93,638) </w:t>
                            </w:r>
                          </w:p>
                          <w:p w14:paraId="31551C99" w14:textId="3DBA520C" w:rsidR="002C443D" w:rsidRPr="00A85C63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Transferred out of the GP practice whilst still pregnant (n=15,627)</w:t>
                            </w:r>
                          </w:p>
                          <w:p w14:paraId="2936F00D" w14:textId="2FEA5932" w:rsidR="002C443D" w:rsidRPr="00A85C63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Less than two years’ follow-up beyond the pregnancy end date (n=18,569)</w:t>
                            </w:r>
                          </w:p>
                          <w:p w14:paraId="3BA3EDBA" w14:textId="00584F7D" w:rsidR="002C443D" w:rsidRPr="00A85C63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Overlap with a preceding or successive pregnancy episode (n=23,691)</w:t>
                            </w:r>
                          </w:p>
                          <w:p w14:paraId="1AE3CB98" w14:textId="41FD640D" w:rsidR="002C443D" w:rsidRPr="00A85C63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Successive pregnancy that started less than four years after a prior </w:t>
                            </w:r>
                            <w:r w:rsidR="003C7090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pregnancy</w:t>
                            </w:r>
                            <w:r w:rsidRPr="00A85C63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had ended (n=32,930)</w:t>
                            </w:r>
                          </w:p>
                          <w:p w14:paraId="30064396" w14:textId="77777777" w:rsidR="002C443D" w:rsidRDefault="002C443D" w:rsidP="009B0774">
                            <w:pPr>
                              <w:jc w:val="center"/>
                            </w:pPr>
                          </w:p>
                          <w:p w14:paraId="7B5BA243" w14:textId="77777777" w:rsidR="002C443D" w:rsidRPr="004800D9" w:rsidRDefault="002C443D" w:rsidP="009B077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2" o:spid="_x0000_s1032" type="#_x0000_t32" style="position:absolute;left:10494;top:10390;width:458;height:3276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" strokecolor="#4472c4 [3204]" strokeweight=".5pt">
                      <v:stroke endarrow="block" joinstyle="miter"/>
                    </v:shape>
                    <v:shape id="Straight Arrow Connector 103" o:spid="_x0000_s1033" type="#_x0000_t32" style="position:absolute;left:10598;top:18564;width:13683;height:20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" strokecolor="#4472c4 [3204]" strokeweight=".5pt">
                      <v:stroke endarrow="block" joinstyle="miter"/>
                    </v:shape>
                    <v:rect id="Rectangle 104" o:spid="_x0000_s1034" style="position:absolute;left:24514;top:33874;width:22791;height:88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" fillcolor="#4472c4 [3204]" strokecolor="#1f3763 [1604]" strokeweight="1pt">
                      <v:textbox>
                        <w:txbxContent>
                          <w:p w14:paraId="056CDD34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Antidepressant prescribed for indication other than depression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(used in additional analysis)</w:t>
                            </w: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C6EC6EB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n=18,458</w:t>
                            </w:r>
                          </w:p>
                        </w:txbxContent>
                      </v:textbox>
                    </v:rect>
                    <v:shape id="Straight Arrow Connector 105" o:spid="_x0000_s1035" type="#_x0000_t32" style="position:absolute;left:10875;top:37407;width:13547;height:277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" strokecolor="#4472c4 [3204]" strokeweight=".5pt">
                      <v:stroke endarrow="block" joinstyle="miter"/>
                    </v:shape>
                  </v:group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106" o:spid="_x0000_s1036" type="#_x0000_t34" style="position:absolute;left:27639;top:49045;width:7759;height:9278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" adj="11564" strokecolor="#4472c4 [3204]" strokeweight=".5pt">
                    <v:stroke endarrow="block"/>
                  </v:shape>
                  <v:shape id="Connector: Elbow 107" o:spid="_x0000_s1037" type="#_x0000_t34" style="position:absolute;left:22963;top:48975;width:4255;height:9352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" adj="3578" strokecolor="#4472c4 [3204]" strokeweight=".5pt">
                    <v:stroke endarrow="block"/>
                  </v:shape>
                  <v:rect id="Rectangle 108" o:spid="_x0000_s1038" style="position:absolute;top:52647;width:22789;height:983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" fillcolor="#7030a0" strokecolor="#1f3763 [1604]" strokeweight="1pt">
                    <v:textbox>
                      <w:txbxContent>
                        <w:p w14:paraId="00D1F39A" w14:textId="77777777" w:rsidR="002C443D" w:rsidRDefault="002C443D" w:rsidP="009B0774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ALLOCATION</w:t>
                          </w:r>
                        </w:p>
                        <w:p w14:paraId="117B0056" w14:textId="77777777" w:rsidR="002C443D" w:rsidRPr="007177C5" w:rsidRDefault="002C443D" w:rsidP="009B0774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INITIATION vs NO INITIATION</w:t>
                          </w:r>
                          <w:r w:rsidRPr="007177C5"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ANALYSIS</w:t>
                          </w:r>
                        </w:p>
                        <w:p w14:paraId="36C8AF39" w14:textId="77777777" w:rsidR="002C443D" w:rsidRPr="007177C5" w:rsidRDefault="002C443D" w:rsidP="009B0774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7177C5"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n=18,978</w:t>
                          </w:r>
                        </w:p>
                      </w:txbxContent>
                    </v:textbox>
                  </v:rect>
                  <v:rect id="Rectangle 109" o:spid="_x0000_s1039" style="position:absolute;left:35667;top:52508;width:22790;height:99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" fillcolor="#002060" strokecolor="#1f3763 [1604]" strokeweight="1pt">
                    <v:textbox>
                      <w:txbxContent>
                        <w:p w14:paraId="4BF6E3BA" w14:textId="77777777" w:rsidR="002C443D" w:rsidRDefault="002C443D" w:rsidP="009B0774">
                          <w:pPr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</w:pPr>
                          <w:r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ALLOCATION</w:t>
                          </w:r>
                        </w:p>
                        <w:p w14:paraId="598B39C6" w14:textId="77777777" w:rsidR="002C443D" w:rsidRPr="00CA1849" w:rsidRDefault="002C443D" w:rsidP="009B0774">
                          <w:pPr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</w:pPr>
                          <w:r w:rsidRPr="00CA1849"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CONTINUATION vs DISCONTIN</w:t>
                          </w:r>
                          <w:r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UATION ANALYSIS</w:t>
                          </w:r>
                        </w:p>
                        <w:p w14:paraId="4D344DA6" w14:textId="77777777" w:rsidR="002C443D" w:rsidRPr="00CA1849" w:rsidRDefault="002C443D" w:rsidP="009B0774">
                          <w:pPr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</w:pPr>
                          <w:r w:rsidRPr="00CA1849"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n=61,125</w:t>
                          </w:r>
                        </w:p>
                      </w:txbxContent>
                    </v:textbox>
                  </v:rect>
                </v:group>
                <v:shape id="Straight Arrow Connector 110" o:spid="_x0000_s1040" type="#_x0000_t32" style="position:absolute;left:13369;top:62553;width:7613;height:706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" strokecolor="#4472c4 [3204]" strokeweight=".5pt">
                  <v:stroke endarrow="block" joinstyle="miter"/>
                </v:shape>
                <v:shape id="Straight Arrow Connector 111" o:spid="_x0000_s1041" type="#_x0000_t32" style="position:absolute;left:49045;top:62484;width:7475;height:686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" strokecolor="#4472c4 [3204]" strokeweight=".5pt">
                  <v:stroke endarrow="block" joinstyle="miter"/>
                </v:shape>
                <v:shape id="Straight Arrow Connector 112" o:spid="_x0000_s1042" type="#_x0000_t32" style="position:absolute;left:5992;top:62622;width:6962;height:727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" strokecolor="#4472c4 [3204]" strokeweight=".5pt">
                  <v:stroke endarrow="block" joinstyle="miter"/>
                </v:shape>
                <v:shape id="Straight Arrow Connector 113" o:spid="_x0000_s1043" type="#_x0000_t32" style="position:absolute;left:40974;top:62484;width:7655;height:67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" strokecolor="#4472c4 [3204]" strokeweight=".5pt">
                  <v:stroke endarrow="block" joinstyle="miter"/>
                </v:shape>
                <v:rect id="Rectangle 114" o:spid="_x0000_s1044" style="position:absolute;top:69965;width:12192;height:86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" fillcolor="#7030a0" strokecolor="#1f3763 [1604]" strokeweight="1pt">
                  <v:textbox>
                    <w:txbxContent>
                      <w:p w14:paraId="6A93C8A5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Initiated antidepressant for depression</w:t>
                        </w:r>
                      </w:p>
                      <w:p w14:paraId="42855EFF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6,177</w:t>
                        </w:r>
                      </w:p>
                    </w:txbxContent>
                  </v:textbox>
                </v:rect>
                <v:rect id="Rectangle 115" o:spid="_x0000_s1045" style="position:absolute;left:15101;top:69757;width:12192;height:88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" fillcolor="#7030a0" strokecolor="#1f3763 [1604]" strokeweight="1pt">
                  <v:textbox>
                    <w:txbxContent>
                      <w:p w14:paraId="119A3C8C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Did not initiate antidepressant for depression</w:t>
                        </w:r>
                      </w:p>
                      <w:p w14:paraId="65118D84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n=1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2,801</w:t>
                        </w:r>
                      </w:p>
                    </w:txbxContent>
                  </v:textbox>
                </v:rect>
                <v:rect id="Rectangle 116" o:spid="_x0000_s1046" style="position:absolute;left:34359;top:69411;width:12192;height:92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" fillcolor="#002060" strokecolor="#1f3763 [1604]" strokeweight="1pt">
                  <v:textbox>
                    <w:txbxContent>
                      <w:p w14:paraId="6D6EE5CE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Continued antidepressant for depression</w:t>
                        </w:r>
                      </w:p>
                      <w:p w14:paraId="5272FC68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37,278</w:t>
                        </w:r>
                      </w:p>
                    </w:txbxContent>
                  </v:textbox>
                </v:rect>
                <v:rect id="Rectangle 117" o:spid="_x0000_s1047" style="position:absolute;left:50499;top:69480;width:12192;height:928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" fillcolor="#002060" strokecolor="#1f3763 [1604]" strokeweight="1pt">
                  <v:textbox>
                    <w:txbxContent>
                      <w:p w14:paraId="204A0344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Discontinued antidepressant for depression</w:t>
                        </w:r>
                      </w:p>
                      <w:p w14:paraId="526C073E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23,847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53D53181" wp14:editId="124B2D89">
                <wp:simplePos x="0" y="0"/>
                <wp:positionH relativeFrom="column">
                  <wp:posOffset>145440</wp:posOffset>
                </wp:positionH>
                <wp:positionV relativeFrom="paragraph">
                  <wp:posOffset>114724</wp:posOffset>
                </wp:positionV>
                <wp:extent cx="6269182" cy="7876309"/>
                <wp:effectExtent l="0" t="0" r="17780" b="1079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9182" cy="7876309"/>
                          <a:chOff x="0" y="0"/>
                          <a:chExt cx="6269182" cy="7876309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45451" y="0"/>
                            <a:ext cx="5845760" cy="6247760"/>
                            <a:chOff x="-22" y="0"/>
                            <a:chExt cx="5845760" cy="6247760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907472" y="4315691"/>
                              <a:ext cx="3865419" cy="58189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283FF4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Eligible</w:t>
                                </w: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 xml:space="preserve"> sample for women’s primary care outcomes </w:t>
                                </w:r>
                              </w:p>
                              <w:p w14:paraId="222A3C9F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>n=80,103 pregnancies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851980" y="0"/>
                              <a:ext cx="4730709" cy="4315691"/>
                              <a:chOff x="-74" y="0"/>
                              <a:chExt cx="4730709" cy="4315691"/>
                            </a:xfrm>
                          </wpg:grpSpPr>
                          <wps:wsp>
                            <wps:cNvPr id="7" name="Rectangle 7"/>
                            <wps:cNvSpPr/>
                            <wps:spPr>
                              <a:xfrm>
                                <a:off x="-74" y="0"/>
                                <a:ext cx="2119630" cy="12053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21200D" w14:textId="77777777" w:rsidR="002C443D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ASSESSED FOR ELIGIBILITY</w:t>
                                  </w:r>
                                </w:p>
                                <w:p w14:paraId="47D75961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Pregnancies in CPRD with a history of depressive symptoms or use of antidepressants in the preceding year before pregnancy</w:t>
                                  </w:r>
                                </w:p>
                                <w:p w14:paraId="2B8CC318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n=344,720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Rectangle 8"/>
                            <wps:cNvSpPr/>
                            <wps:spPr>
                              <a:xfrm>
                                <a:off x="2452255" y="0"/>
                                <a:ext cx="2278380" cy="332509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92A680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XCLUDED</w:t>
                                  </w:r>
                                </w:p>
                                <w:p w14:paraId="2D0A81CD" w14:textId="77777777" w:rsidR="002C443D" w:rsidRPr="007177C5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GP practice was not yet up to standard (UTS) (n=61,704). </w:t>
                                  </w:r>
                                </w:p>
                                <w:p w14:paraId="07224E59" w14:textId="77777777" w:rsidR="002C443D" w:rsidRPr="007177C5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Patient not registered with the GP practice one year prior to the date of conception (n=93,638); </w:t>
                                  </w:r>
                                </w:p>
                                <w:p w14:paraId="4A245AA3" w14:textId="77777777" w:rsidR="002C443D" w:rsidRPr="007177C5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Transferred out of the GP practice whilst still pregnant (n=15,627); </w:t>
                                  </w:r>
                                </w:p>
                                <w:p w14:paraId="6FB602CB" w14:textId="77777777" w:rsidR="002C443D" w:rsidRPr="007177C5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Less than two years’ follow-up beyond the pregnancy end date (n=18,569);</w:t>
                                  </w:r>
                                </w:p>
                                <w:p w14:paraId="34960EF2" w14:textId="77777777" w:rsidR="002C443D" w:rsidRPr="007177C5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Overlap with a preceding or successive pregnancy episode (n=23,691). </w:t>
                                  </w:r>
                                </w:p>
                                <w:p w14:paraId="7BC834A6" w14:textId="77777777" w:rsidR="002C443D" w:rsidRPr="007177C5" w:rsidRDefault="002C443D" w:rsidP="009B0774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Successive pregnancy episode that started</w:t>
                                  </w: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 xml:space="preserve"> less than four years after a prior episode had ended (n=32,930). </w:t>
                                  </w:r>
                                </w:p>
                                <w:p w14:paraId="4A98C33C" w14:textId="77777777" w:rsidR="002C443D" w:rsidRDefault="002C443D" w:rsidP="009B0774">
                                  <w:pPr>
                                    <w:jc w:val="center"/>
                                  </w:pPr>
                                </w:p>
                                <w:p w14:paraId="6186A33F" w14:textId="77777777" w:rsidR="002C443D" w:rsidRPr="004800D9" w:rsidRDefault="002C443D" w:rsidP="009B077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Straight Arrow Connector 9"/>
                            <wps:cNvCnPr/>
                            <wps:spPr>
                              <a:xfrm>
                                <a:off x="1049482" y="1039091"/>
                                <a:ext cx="45719" cy="3276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Straight Arrow Connector 10"/>
                            <wps:cNvCnPr/>
                            <wps:spPr>
                              <a:xfrm flipV="1">
                                <a:off x="1059873" y="1856415"/>
                                <a:ext cx="1368230" cy="208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Rectangle 11"/>
                            <wps:cNvSpPr/>
                            <wps:spPr>
                              <a:xfrm>
                                <a:off x="2451493" y="3387436"/>
                                <a:ext cx="2279015" cy="88647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502279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Antidepressant prescribed for indication other than depression</w:t>
                                  </w:r>
                                  <w:r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 (used in additional analysis)</w:t>
                                  </w: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5475DF7" w14:textId="77777777" w:rsidR="002C443D" w:rsidRPr="007177C5" w:rsidRDefault="002C443D" w:rsidP="009B0774">
                                  <w:pPr>
                                    <w:jc w:val="center"/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n=18,458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Straight Arrow Connector 12"/>
                            <wps:cNvCnPr/>
                            <wps:spPr>
                              <a:xfrm flipV="1">
                                <a:off x="1087582" y="3740727"/>
                                <a:ext cx="1354628" cy="2770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6" name="Connector: Elbow 16"/>
                          <wps:cNvCnPr/>
                          <wps:spPr>
                            <a:xfrm>
                              <a:off x="2763982" y="4904509"/>
                              <a:ext cx="775854" cy="927793"/>
                            </a:xfrm>
                            <a:prstGeom prst="bentConnector3">
                              <a:avLst>
                                <a:gd name="adj1" fmla="val 53535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Connector: Elbow 17"/>
                          <wps:cNvCnPr/>
                          <wps:spPr>
                            <a:xfrm flipH="1">
                              <a:off x="2296391" y="4897582"/>
                              <a:ext cx="425450" cy="935182"/>
                            </a:xfrm>
                            <a:prstGeom prst="bentConnector3">
                              <a:avLst>
                                <a:gd name="adj1" fmla="val 16567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-22" y="5264727"/>
                              <a:ext cx="2279015" cy="983033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5D9C21" w14:textId="77777777" w:rsidR="002C443D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ALLOCATION</w:t>
                                </w:r>
                              </w:p>
                              <w:p w14:paraId="2A3B6ED6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INITIATION vs NO INITIATION</w:t>
                                </w:r>
                                <w:r w:rsidRPr="007177C5"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ANALYSIS</w:t>
                                </w:r>
                              </w:p>
                              <w:p w14:paraId="4517E135" w14:textId="77777777" w:rsidR="002C443D" w:rsidRPr="007177C5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7177C5">
                                  <w:rPr>
                                    <w:rFonts w:cstheme="minorHAnsi"/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n=18,978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3566723" y="5250873"/>
                              <a:ext cx="2279015" cy="995989"/>
                            </a:xfrm>
                            <a:prstGeom prst="rect">
                              <a:avLst/>
                            </a:prstGeom>
                            <a:solidFill>
                              <a:srgbClr val="00206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6EA9A69" w14:textId="77777777" w:rsidR="002C443D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ALLOCATION</w:t>
                                </w:r>
                              </w:p>
                              <w:p w14:paraId="31327A7F" w14:textId="77777777" w:rsidR="002C443D" w:rsidRPr="00CA1849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</w:pPr>
                                <w:r w:rsidRPr="00CA1849"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CONTINUATION vs DISCONTIN</w:t>
                                </w:r>
                                <w:r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UATION ANALYSIS</w:t>
                                </w:r>
                              </w:p>
                              <w:p w14:paraId="7892377F" w14:textId="77777777" w:rsidR="002C443D" w:rsidRPr="00CA1849" w:rsidRDefault="002C443D" w:rsidP="009B0774">
                                <w:pPr>
                                  <w:jc w:val="center"/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</w:pPr>
                                <w:r w:rsidRPr="00CA1849">
                                  <w:rPr>
                                    <w:rFonts w:cstheme="minorHAnsi"/>
                                    <w:sz w:val="20"/>
                                    <w:szCs w:val="20"/>
                                    <w:lang w:val="fr-FR"/>
                                  </w:rPr>
                                  <w:t>n=61,125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Straight Arrow Connector 20"/>
                        <wps:cNvCnPr/>
                        <wps:spPr>
                          <a:xfrm>
                            <a:off x="1336964" y="6255327"/>
                            <a:ext cx="761249" cy="70606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4904509" y="6248400"/>
                            <a:ext cx="747568" cy="68626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 flipH="1">
                            <a:off x="599209" y="6262255"/>
                            <a:ext cx="696191" cy="72701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 flipH="1">
                            <a:off x="4097482" y="6248400"/>
                            <a:ext cx="765463" cy="6780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0" y="6996545"/>
                            <a:ext cx="1219200" cy="865910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725F19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Initiated antidepressant for depression</w:t>
                              </w:r>
                            </w:p>
                            <w:p w14:paraId="13B728E3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6,177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510145" y="6975764"/>
                            <a:ext cx="1219200" cy="886286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E04441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Did not initiate antidepressant for depression</w:t>
                              </w:r>
                            </w:p>
                            <w:p w14:paraId="14A75A71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n=1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2,801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435927" y="6941127"/>
                            <a:ext cx="1219200" cy="928255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7508F5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Continued antidepressant for depression</w:t>
                              </w:r>
                            </w:p>
                            <w:p w14:paraId="12E56776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37,278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049982" y="6948055"/>
                            <a:ext cx="1219200" cy="928254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8FEFD6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Discontinued antidepressant for depression</w:t>
                              </w:r>
                            </w:p>
                            <w:p w14:paraId="37F0A8C7" w14:textId="77777777" w:rsidR="002C443D" w:rsidRPr="00225618" w:rsidRDefault="002C443D" w:rsidP="009B0774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22561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n=</w:t>
                              </w:r>
                              <w: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23,847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D53181" id="Group 1" o:spid="_x0000_s1048" style="position:absolute;margin-left:11.45pt;margin-top:9.05pt;width:493.65pt;height:620.2pt;z-index:251656704" coordsize="62691,787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">
                <v:group id="Group 2" o:spid="_x0000_s1049" style="position:absolute;left:1454;width:58458;height:62477" coordorigin="" coordsize="58457,624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  <v:rect id="Rectangle 3" o:spid="_x0000_s1050" style="position:absolute;left:9074;top:43156;width:38654;height:581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" fillcolor="#4472c4 [3204]" strokecolor="#1f3763 [1604]" strokeweight="1pt">
                    <v:textbox>
                      <w:txbxContent>
                        <w:p w14:paraId="0B283FF4" w14:textId="77777777" w:rsidR="002C443D" w:rsidRPr="007177C5" w:rsidRDefault="002C443D" w:rsidP="009B0774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Eligible</w:t>
                          </w:r>
                          <w:r w:rsidRPr="007177C5">
                            <w:rPr>
                              <w:sz w:val="20"/>
                              <w:szCs w:val="20"/>
                            </w:rPr>
                            <w:t xml:space="preserve"> sample for women’s primary care outcomes </w:t>
                          </w:r>
                        </w:p>
                        <w:p w14:paraId="222A3C9F" w14:textId="77777777" w:rsidR="002C443D" w:rsidRPr="007177C5" w:rsidRDefault="002C443D" w:rsidP="009B0774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7177C5">
                            <w:rPr>
                              <w:sz w:val="20"/>
                              <w:szCs w:val="20"/>
                            </w:rPr>
                            <w:t>n=80,103 pregnancies</w:t>
                          </w:r>
                        </w:p>
                      </w:txbxContent>
                    </v:textbox>
                  </v:rect>
                  <v:group id="Group 6" o:spid="_x0000_s1051" style="position:absolute;left:8519;width:47307;height:43156" coordorigin="" coordsize="47307,431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">
                    <v:rect id="Rectangle 7" o:spid="_x0000_s1052" style="position:absolute;width:21195;height:1205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" fillcolor="#4472c4 [3204]" strokecolor="#1f3763 [1604]" strokeweight="1pt">
                      <v:textbox>
                        <w:txbxContent>
                          <w:p w14:paraId="2E21200D" w14:textId="77777777" w:rsidR="002C443D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ASSESSED FOR ELIGIBILITY</w:t>
                            </w:r>
                          </w:p>
                          <w:p w14:paraId="47D75961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Pregnancies in CPRD with a history of depressive symptoms or use of antidepressants in the preceding year before pregnancy</w:t>
                            </w:r>
                          </w:p>
                          <w:p w14:paraId="2B8CC318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n=344,720</w:t>
                            </w:r>
                          </w:p>
                        </w:txbxContent>
                      </v:textbox>
                    </v:rect>
                    <v:rect id="Rectangle 8" o:spid="_x0000_s1053" style="position:absolute;left:24522;width:22784;height:332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" fillcolor="#4472c4 [3204]" strokecolor="#1f3763 [1604]" strokeweight="1pt">
                      <v:textbox>
                        <w:txbxContent>
                          <w:p w14:paraId="7892A680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XCLUDED</w:t>
                            </w:r>
                          </w:p>
                          <w:p w14:paraId="2D0A81CD" w14:textId="77777777" w:rsidR="002C443D" w:rsidRPr="007177C5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GP practice was not yet up to standard (UTS) (n=61,704). </w:t>
                            </w:r>
                          </w:p>
                          <w:p w14:paraId="07224E59" w14:textId="77777777" w:rsidR="002C443D" w:rsidRPr="007177C5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Patient not registered with the GP practice one year prior to the date of conception (n=93,638); </w:t>
                            </w:r>
                          </w:p>
                          <w:p w14:paraId="4A245AA3" w14:textId="77777777" w:rsidR="002C443D" w:rsidRPr="007177C5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Transferred out of the GP practice whilst still pregnant (n=15,627); </w:t>
                            </w:r>
                          </w:p>
                          <w:p w14:paraId="6FB602CB" w14:textId="77777777" w:rsidR="002C443D" w:rsidRPr="007177C5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Less than two years’ follow-up beyond the pregnancy end date (n=18,569);</w:t>
                            </w:r>
                          </w:p>
                          <w:p w14:paraId="34960EF2" w14:textId="77777777" w:rsidR="002C443D" w:rsidRPr="007177C5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Overlap with a preceding or successive pregnancy episode (n=23,691). </w:t>
                            </w:r>
                          </w:p>
                          <w:p w14:paraId="7BC834A6" w14:textId="77777777" w:rsidR="002C443D" w:rsidRPr="007177C5" w:rsidRDefault="002C443D" w:rsidP="009B0774">
                            <w:pPr>
                              <w:spacing w:line="36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Successive pregnancy episode that started</w:t>
                            </w: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less than four years after a prior episode had ended (n=32,930). </w:t>
                            </w:r>
                          </w:p>
                          <w:p w14:paraId="4A98C33C" w14:textId="77777777" w:rsidR="002C443D" w:rsidRDefault="002C443D" w:rsidP="009B0774">
                            <w:pPr>
                              <w:jc w:val="center"/>
                            </w:pPr>
                          </w:p>
                          <w:p w14:paraId="6186A33F" w14:textId="77777777" w:rsidR="002C443D" w:rsidRPr="004800D9" w:rsidRDefault="002C443D" w:rsidP="009B077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shape id="Straight Arrow Connector 9" o:spid="_x0000_s1054" type="#_x0000_t32" style="position:absolute;left:10494;top:10390;width:458;height:3276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" strokecolor="#4472c4 [3204]" strokeweight=".5pt">
                      <v:stroke endarrow="block" joinstyle="miter"/>
                    </v:shape>
                    <v:shape id="Straight Arrow Connector 10" o:spid="_x0000_s1055" type="#_x0000_t32" style="position:absolute;left:10598;top:18564;width:13683;height:20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" strokecolor="#4472c4 [3204]" strokeweight=".5pt">
                      <v:stroke endarrow="block" joinstyle="miter"/>
                    </v:shape>
                    <v:rect id="Rectangle 11" o:spid="_x0000_s1056" style="position:absolute;left:24514;top:33874;width:22791;height:88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" fillcolor="#4472c4 [3204]" strokecolor="#1f3763 [1604]" strokeweight="1pt">
                      <v:textbox>
                        <w:txbxContent>
                          <w:p w14:paraId="58502279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Antidepressant prescribed for indication other than depression</w:t>
                            </w: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(used in additional analysis)</w:t>
                            </w: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5475DF7" w14:textId="77777777" w:rsidR="002C443D" w:rsidRPr="007177C5" w:rsidRDefault="002C443D" w:rsidP="009B0774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n=18,458</w:t>
                            </w:r>
                          </w:p>
                        </w:txbxContent>
                      </v:textbox>
                    </v:rect>
                    <v:shape id="Straight Arrow Connector 12" o:spid="_x0000_s1057" type="#_x0000_t32" style="position:absolute;left:10875;top:37407;width:13547;height:277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" strokecolor="#4472c4 [3204]" strokeweight=".5pt">
                      <v:stroke endarrow="block" joinstyle="miter"/>
                    </v:shape>
                  </v:group>
                  <v:shape id="Connector: Elbow 16" o:spid="_x0000_s1058" type="#_x0000_t34" style="position:absolute;left:27639;top:49045;width:7759;height:9278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" adj="11564" strokecolor="#4472c4 [3204]" strokeweight=".5pt">
                    <v:stroke endarrow="block"/>
                  </v:shape>
                  <v:shape id="Connector: Elbow 17" o:spid="_x0000_s1059" type="#_x0000_t34" style="position:absolute;left:22963;top:48975;width:4255;height:9352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" adj="3578" strokecolor="#4472c4 [3204]" strokeweight=".5pt">
                    <v:stroke endarrow="block"/>
                  </v:shape>
                  <v:rect id="Rectangle 18" o:spid="_x0000_s1060" style="position:absolute;top:52647;width:22789;height:983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" fillcolor="#7030a0" strokecolor="#1f3763 [1604]" strokeweight="1pt">
                    <v:textbox>
                      <w:txbxContent>
                        <w:p w14:paraId="285D9C21" w14:textId="77777777" w:rsidR="002C443D" w:rsidRDefault="002C443D" w:rsidP="009B0774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ALLOCATION</w:t>
                          </w:r>
                        </w:p>
                        <w:p w14:paraId="2A3B6ED6" w14:textId="77777777" w:rsidR="002C443D" w:rsidRPr="007177C5" w:rsidRDefault="002C443D" w:rsidP="009B0774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INITIATION vs NO INITIATION</w:t>
                          </w:r>
                          <w:r w:rsidRPr="007177C5"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ANALYSIS</w:t>
                          </w:r>
                        </w:p>
                        <w:p w14:paraId="4517E135" w14:textId="77777777" w:rsidR="002C443D" w:rsidRPr="007177C5" w:rsidRDefault="002C443D" w:rsidP="009B0774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7177C5">
                            <w:rPr>
                              <w:rFonts w:cstheme="minorHAnsi"/>
                              <w:color w:val="FFFFFF" w:themeColor="background1"/>
                              <w:sz w:val="20"/>
                              <w:szCs w:val="20"/>
                            </w:rPr>
                            <w:t>n=18,978</w:t>
                          </w:r>
                        </w:p>
                      </w:txbxContent>
                    </v:textbox>
                  </v:rect>
                  <v:rect id="Rectangle 19" o:spid="_x0000_s1061" style="position:absolute;left:35667;top:52508;width:22790;height:99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" fillcolor="#002060" strokecolor="#1f3763 [1604]" strokeweight="1pt">
                    <v:textbox>
                      <w:txbxContent>
                        <w:p w14:paraId="46EA9A69" w14:textId="77777777" w:rsidR="002C443D" w:rsidRDefault="002C443D" w:rsidP="009B0774">
                          <w:pPr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</w:pPr>
                          <w:r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ALLOCATION</w:t>
                          </w:r>
                        </w:p>
                        <w:p w14:paraId="31327A7F" w14:textId="77777777" w:rsidR="002C443D" w:rsidRPr="00CA1849" w:rsidRDefault="002C443D" w:rsidP="009B0774">
                          <w:pPr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</w:pPr>
                          <w:r w:rsidRPr="00CA1849"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CONTINUATION vs DISCONTIN</w:t>
                          </w:r>
                          <w:r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UATION ANALYSIS</w:t>
                          </w:r>
                        </w:p>
                        <w:p w14:paraId="7892377F" w14:textId="77777777" w:rsidR="002C443D" w:rsidRPr="00CA1849" w:rsidRDefault="002C443D" w:rsidP="009B0774">
                          <w:pPr>
                            <w:jc w:val="center"/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</w:pPr>
                          <w:r w:rsidRPr="00CA1849">
                            <w:rPr>
                              <w:rFonts w:cstheme="minorHAnsi"/>
                              <w:sz w:val="20"/>
                              <w:szCs w:val="20"/>
                              <w:lang w:val="fr-FR"/>
                            </w:rPr>
                            <w:t>n=61,125</w:t>
                          </w:r>
                        </w:p>
                      </w:txbxContent>
                    </v:textbox>
                  </v:rect>
                </v:group>
                <v:shape id="Straight Arrow Connector 20" o:spid="_x0000_s1062" type="#_x0000_t32" style="position:absolute;left:13369;top:62553;width:7613;height:706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" strokecolor="#4472c4 [3204]" strokeweight=".5pt">
                  <v:stroke endarrow="block" joinstyle="miter"/>
                </v:shape>
                <v:shape id="Straight Arrow Connector 21" o:spid="_x0000_s1063" type="#_x0000_t32" style="position:absolute;left:49045;top:62484;width:7475;height:686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" strokecolor="#4472c4 [3204]" strokeweight=".5pt">
                  <v:stroke endarrow="block" joinstyle="miter"/>
                </v:shape>
                <v:shape id="Straight Arrow Connector 22" o:spid="_x0000_s1064" type="#_x0000_t32" style="position:absolute;left:5992;top:62622;width:6962;height:727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" strokecolor="#4472c4 [3204]" strokeweight=".5pt">
                  <v:stroke endarrow="block" joinstyle="miter"/>
                </v:shape>
                <v:shape id="Straight Arrow Connector 23" o:spid="_x0000_s1065" type="#_x0000_t32" style="position:absolute;left:40974;top:62484;width:7655;height:67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" strokecolor="#4472c4 [3204]" strokeweight=".5pt">
                  <v:stroke endarrow="block" joinstyle="miter"/>
                </v:shape>
                <v:rect id="Rectangle 24" o:spid="_x0000_s1066" style="position:absolute;top:69965;width:12192;height:86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" fillcolor="#7030a0" strokecolor="#1f3763 [1604]" strokeweight="1pt">
                  <v:textbox>
                    <w:txbxContent>
                      <w:p w14:paraId="59725F19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Initiated antidepressant for depression</w:t>
                        </w:r>
                      </w:p>
                      <w:p w14:paraId="13B728E3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6,177</w:t>
                        </w:r>
                      </w:p>
                    </w:txbxContent>
                  </v:textbox>
                </v:rect>
                <v:rect id="Rectangle 25" o:spid="_x0000_s1067" style="position:absolute;left:15101;top:69757;width:12192;height:88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" fillcolor="#7030a0" strokecolor="#1f3763 [1604]" strokeweight="1pt">
                  <v:textbox>
                    <w:txbxContent>
                      <w:p w14:paraId="76E04441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Did not initiate antidepressant for depression</w:t>
                        </w:r>
                      </w:p>
                      <w:p w14:paraId="14A75A71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n=1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2,801</w:t>
                        </w:r>
                      </w:p>
                    </w:txbxContent>
                  </v:textbox>
                </v:rect>
                <v:rect id="Rectangle 26" o:spid="_x0000_s1068" style="position:absolute;left:34359;top:69411;width:12192;height:92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" fillcolor="#002060" strokecolor="#1f3763 [1604]" strokeweight="1pt">
                  <v:textbox>
                    <w:txbxContent>
                      <w:p w14:paraId="467508F5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Continued antidepressant for depression</w:t>
                        </w:r>
                      </w:p>
                      <w:p w14:paraId="12E56776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37,278</w:t>
                        </w:r>
                      </w:p>
                    </w:txbxContent>
                  </v:textbox>
                </v:rect>
                <v:rect id="Rectangle 27" o:spid="_x0000_s1069" style="position:absolute;left:50499;top:69480;width:12192;height:928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" fillcolor="#002060" strokecolor="#1f3763 [1604]" strokeweight="1pt">
                  <v:textbox>
                    <w:txbxContent>
                      <w:p w14:paraId="078FEFD6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Discontinued antidepressant for depression</w:t>
                        </w:r>
                      </w:p>
                      <w:p w14:paraId="37F0A8C7" w14:textId="77777777" w:rsidR="002C443D" w:rsidRPr="00225618" w:rsidRDefault="002C443D" w:rsidP="009B0774">
                        <w:pPr>
                          <w:jc w:val="center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225618">
                          <w:rPr>
                            <w:rFonts w:cstheme="minorHAnsi"/>
                            <w:sz w:val="20"/>
                            <w:szCs w:val="20"/>
                          </w:rPr>
                          <w:t>n=</w:t>
                        </w:r>
                        <w:r>
                          <w:rPr>
                            <w:rFonts w:cstheme="minorHAnsi"/>
                            <w:sz w:val="20"/>
                            <w:szCs w:val="20"/>
                          </w:rPr>
                          <w:t>23,847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487202E" w14:textId="171750E7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055E9DBE" w14:textId="7D8A7945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49A702FB" w14:textId="272A43E8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1B7BE444" w14:textId="7AF0B507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7F5DD3D0" w14:textId="77777777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081DB687" w14:textId="61CC724E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1BD8BC91" w14:textId="6CE8DD30" w:rsidR="00E374AD" w:rsidRDefault="00E374AD" w:rsidP="00087D96">
      <w:pPr>
        <w:spacing w:line="360" w:lineRule="auto"/>
        <w:rPr>
          <w:rFonts w:ascii="Arial" w:hAnsi="Arial" w:cs="Arial"/>
          <w:color w:val="FF0000"/>
        </w:rPr>
      </w:pPr>
    </w:p>
    <w:p w14:paraId="3C7A68F5" w14:textId="2B1D686C" w:rsidR="00E374AD" w:rsidRDefault="00E374AD" w:rsidP="00087D96">
      <w:pPr>
        <w:spacing w:line="360" w:lineRule="auto"/>
        <w:rPr>
          <w:rFonts w:ascii="Arial" w:hAnsi="Arial" w:cs="Arial"/>
          <w:color w:val="FF0000"/>
        </w:rPr>
      </w:pPr>
    </w:p>
    <w:p w14:paraId="0AA8D778" w14:textId="6A04AC44" w:rsidR="00E374AD" w:rsidRDefault="00E374AD" w:rsidP="00087D96">
      <w:pPr>
        <w:spacing w:line="360" w:lineRule="auto"/>
        <w:rPr>
          <w:rFonts w:ascii="Arial" w:hAnsi="Arial" w:cs="Arial"/>
          <w:color w:val="FF0000"/>
        </w:rPr>
      </w:pPr>
    </w:p>
    <w:p w14:paraId="50518D49" w14:textId="7370CA89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4916DD02" w14:textId="0D297DA8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0BC6470A" w14:textId="509FF62A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23B3978E" w14:textId="3BC9E473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4B4DDCA7" w14:textId="0516DA73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58C710D8" w14:textId="67DE089B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4BFD0FDA" w14:textId="46560D77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6E4F5DF4" w14:textId="75D43DAB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6A4EB5D7" w14:textId="68A2E886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4CBF3A57" w14:textId="5F2DF764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2C4D24EC" w14:textId="52A8E9AA" w:rsidR="009B0774" w:rsidRDefault="009B0774" w:rsidP="00087D96">
      <w:pPr>
        <w:spacing w:line="360" w:lineRule="auto"/>
        <w:rPr>
          <w:rFonts w:ascii="Arial" w:hAnsi="Arial" w:cs="Arial"/>
          <w:color w:val="FF0000"/>
        </w:rPr>
      </w:pPr>
    </w:p>
    <w:p w14:paraId="3518FDFE" w14:textId="1AD4CDF2" w:rsidR="00B3201E" w:rsidRDefault="00B3201E" w:rsidP="00087D96">
      <w:pPr>
        <w:spacing w:line="360" w:lineRule="auto"/>
        <w:rPr>
          <w:rFonts w:ascii="Arial" w:hAnsi="Arial" w:cs="Arial"/>
          <w:color w:val="FF0000"/>
        </w:rPr>
      </w:pPr>
    </w:p>
    <w:p w14:paraId="4C634E16" w14:textId="18B78427" w:rsidR="007065B8" w:rsidRDefault="007065B8" w:rsidP="007065B8"/>
    <w:p w14:paraId="715A2671" w14:textId="324000F1" w:rsidR="007065B8" w:rsidRDefault="007065B8" w:rsidP="00556B86">
      <w:pPr>
        <w:pStyle w:val="Heading3"/>
      </w:pPr>
      <w:bookmarkStart w:id="0" w:name="_Toc57322832"/>
    </w:p>
    <w:p w14:paraId="7090C971" w14:textId="77777777" w:rsidR="00D07A5C" w:rsidRDefault="00D07A5C" w:rsidP="00D07A5C">
      <w:pPr>
        <w:spacing w:line="360" w:lineRule="auto"/>
        <w:rPr>
          <w:rFonts w:ascii="Arial" w:hAnsi="Arial" w:cs="Arial"/>
          <w:b/>
          <w:bCs/>
          <w:color w:val="000000" w:themeColor="text1"/>
        </w:rPr>
      </w:pPr>
    </w:p>
    <w:p w14:paraId="356315FA" w14:textId="4DD7F2F7" w:rsidR="00D07A5C" w:rsidRDefault="00D07A5C" w:rsidP="00D07A5C">
      <w:pPr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9B0774">
        <w:rPr>
          <w:rFonts w:ascii="Arial" w:hAnsi="Arial" w:cs="Arial"/>
          <w:b/>
          <w:bCs/>
          <w:color w:val="000000" w:themeColor="text1"/>
        </w:rPr>
        <w:t xml:space="preserve">FIGURE 1. </w:t>
      </w:r>
      <w:r>
        <w:rPr>
          <w:rFonts w:ascii="Arial" w:hAnsi="Arial" w:cs="Arial"/>
          <w:b/>
          <w:bCs/>
          <w:color w:val="000000" w:themeColor="text1"/>
        </w:rPr>
        <w:t>Derivation of the pregnant women’s cohort</w:t>
      </w:r>
    </w:p>
    <w:bookmarkEnd w:id="0"/>
    <w:p w14:paraId="746158C3" w14:textId="7B2B1A80" w:rsidR="00D53313" w:rsidRDefault="00112624" w:rsidP="00831172">
      <w:pPr>
        <w:spacing w:line="360" w:lineRule="auto"/>
        <w:rPr>
          <w:rFonts w:ascii="Arial" w:hAnsi="Arial" w:cs="Arial"/>
          <w:b/>
          <w:bCs/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5CD2404" wp14:editId="64CAB1F9">
                <wp:simplePos x="0" y="0"/>
                <wp:positionH relativeFrom="column">
                  <wp:posOffset>1863725</wp:posOffset>
                </wp:positionH>
                <wp:positionV relativeFrom="paragraph">
                  <wp:posOffset>3765550</wp:posOffset>
                </wp:positionV>
                <wp:extent cx="1159510" cy="45085"/>
                <wp:effectExtent l="25400" t="25400" r="8890" b="6921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9510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B794B" id="Straight Arrow Connector 94" o:spid="_x0000_s1026" type="#_x0000_t32" style="position:absolute;margin-left:146.75pt;margin-top:296.5pt;width:91.3pt;height:3.5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3905914" wp14:editId="4A8ED693">
                <wp:simplePos x="0" y="0"/>
                <wp:positionH relativeFrom="column">
                  <wp:posOffset>-233680</wp:posOffset>
                </wp:positionH>
                <wp:positionV relativeFrom="paragraph">
                  <wp:posOffset>-45085</wp:posOffset>
                </wp:positionV>
                <wp:extent cx="6442075" cy="8596630"/>
                <wp:effectExtent l="0" t="0" r="9525" b="13970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2075" cy="8596630"/>
                          <a:chOff x="0" y="-554181"/>
                          <a:chExt cx="6442364" cy="8596802"/>
                        </a:xfrm>
                      </wpg:grpSpPr>
                      <wpg:grpSp>
                        <wpg:cNvPr id="73" name="Group 73"/>
                        <wpg:cNvGrpSpPr/>
                        <wpg:grpSpPr>
                          <a:xfrm>
                            <a:off x="145473" y="-554181"/>
                            <a:ext cx="6296891" cy="6802581"/>
                            <a:chOff x="0" y="-554181"/>
                            <a:chExt cx="6296891" cy="6802581"/>
                          </a:xfrm>
                        </wpg:grpSpPr>
                        <wps:wsp>
                          <wps:cNvPr id="74" name="Rectangle 74"/>
                          <wps:cNvSpPr/>
                          <wps:spPr>
                            <a:xfrm>
                              <a:off x="907472" y="4315691"/>
                              <a:ext cx="3865419" cy="58189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269F8F" w14:textId="77777777" w:rsidR="002C443D" w:rsidRPr="007177C5" w:rsidRDefault="002C443D" w:rsidP="00D53313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Eligible</w:t>
                                </w: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children in </w:t>
                                </w: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 xml:space="preserve">sample for 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offspring neurodevelopmental </w:t>
                                </w: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 xml:space="preserve">outcomes </w:t>
                                </w:r>
                              </w:p>
                              <w:p w14:paraId="36C4325A" w14:textId="77777777" w:rsidR="002C443D" w:rsidRPr="007177C5" w:rsidRDefault="002C443D" w:rsidP="00D53313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>n=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34,274</w:t>
                                </w:r>
                                <w:r w:rsidRPr="007177C5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5" name="Group 75"/>
                          <wpg:cNvGrpSpPr/>
                          <wpg:grpSpPr>
                            <a:xfrm>
                              <a:off x="858907" y="-554181"/>
                              <a:ext cx="5437984" cy="4869738"/>
                              <a:chOff x="6853" y="-554181"/>
                              <a:chExt cx="5437984" cy="4869738"/>
                            </a:xfrm>
                          </wpg:grpSpPr>
                          <wps:wsp>
                            <wps:cNvPr id="76" name="Rectangle 76"/>
                            <wps:cNvSpPr/>
                            <wps:spPr>
                              <a:xfrm>
                                <a:off x="6853" y="-554167"/>
                                <a:ext cx="2119630" cy="12053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CC74D9" w14:textId="77777777" w:rsidR="002C443D" w:rsidRDefault="002C443D" w:rsidP="00D53313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ASSESSED FOR ELIGIBILITY</w:t>
                                  </w:r>
                                </w:p>
                                <w:p w14:paraId="01AB6D9F" w14:textId="77777777" w:rsidR="002C443D" w:rsidRPr="007177C5" w:rsidRDefault="002C443D" w:rsidP="00D53313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Pregnancies in CPRD with a history of depressive symptoms or use of antidepressants in the preceding year before pregnancy</w:t>
                                  </w:r>
                                </w:p>
                                <w:p w14:paraId="28991680" w14:textId="77777777" w:rsidR="002C443D" w:rsidRPr="007177C5" w:rsidRDefault="002C443D" w:rsidP="00D53313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7177C5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n=344,720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" name="Rectangle 77"/>
                            <wps:cNvSpPr/>
                            <wps:spPr>
                              <a:xfrm>
                                <a:off x="2257800" y="-554181"/>
                                <a:ext cx="3172977" cy="345977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7956C2" w14:textId="77777777" w:rsidR="002C443D" w:rsidRDefault="002C443D" w:rsidP="007B7BE6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2A5A5B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EXCLUDED</w:t>
                                  </w:r>
                                </w:p>
                                <w:p w14:paraId="307B263C" w14:textId="31E4B826" w:rsidR="002C443D" w:rsidRPr="00C1617F" w:rsidRDefault="002C443D" w:rsidP="001A5DAB">
                                  <w:pPr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 xml:space="preserve">GP practice was not yet up to standard (n=61,704) </w:t>
                                  </w:r>
                                </w:p>
                                <w:p w14:paraId="019D36FD" w14:textId="72A07DD6" w:rsidR="002C443D" w:rsidRPr="00C1617F" w:rsidRDefault="002C443D" w:rsidP="007B7BE6">
                                  <w:pPr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Mother not registered with GP practice one year prior to conception (n=93,638)</w:t>
                                  </w:r>
                                </w:p>
                                <w:p w14:paraId="075342BC" w14:textId="77777777" w:rsidR="002C443D" w:rsidRPr="00C1617F" w:rsidRDefault="002C443D" w:rsidP="004E40D0">
                                  <w:pPr>
                                    <w:spacing w:line="24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 xml:space="preserve">Patient transferred out of the GP practice whilst still pregnant (n=15,627)  </w:t>
                                  </w:r>
                                </w:p>
                                <w:p w14:paraId="2033C9F7" w14:textId="77777777" w:rsidR="002C443D" w:rsidRPr="00C1617F" w:rsidRDefault="002C443D" w:rsidP="004E40D0">
                                  <w:pPr>
                                    <w:spacing w:line="24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Overlap with a preceding or successive pregnancy episode (n=26,357)</w:t>
                                  </w:r>
                                </w:p>
                                <w:p w14:paraId="7DD7D963" w14:textId="77777777" w:rsidR="002C443D" w:rsidRPr="00C1617F" w:rsidRDefault="002C443D" w:rsidP="004E40D0">
                                  <w:pPr>
                                    <w:spacing w:line="24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Pregnancies not recorded to have resulted in a live birth (n=72,565)</w:t>
                                  </w:r>
                                </w:p>
                                <w:p w14:paraId="5CBBAC8D" w14:textId="6B71B10B" w:rsidR="002C443D" w:rsidRPr="00C1617F" w:rsidRDefault="002C443D" w:rsidP="004E40D0">
                                  <w:pPr>
                                    <w:spacing w:line="24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Live deliveries which could not be linked with offspring patient records (n=15,298)</w:t>
                                  </w:r>
                                </w:p>
                                <w:p w14:paraId="26D78FF1" w14:textId="427AE82F" w:rsidR="002C443D" w:rsidRPr="00C1617F" w:rsidRDefault="002C443D" w:rsidP="004E40D0">
                                  <w:pPr>
                                    <w:spacing w:line="24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Pregnancies which were recorded to have lasted less than 22 gestational weeks (n=542)</w:t>
                                  </w:r>
                                </w:p>
                                <w:p w14:paraId="10292C24" w14:textId="22E22B58" w:rsidR="002C443D" w:rsidRPr="00C1617F" w:rsidDel="00F034BA" w:rsidRDefault="002C443D" w:rsidP="00FF2F34">
                                  <w:pPr>
                                    <w:spacing w:line="24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 xml:space="preserve">Offspring who transferred out of their GP practice (n=10,404) or died (n=5) before the age of four. </w:t>
                                  </w:r>
                                </w:p>
                                <w:p w14:paraId="168F123C" w14:textId="77777777" w:rsidR="002C443D" w:rsidRPr="00C1617F" w:rsidDel="00F034BA" w:rsidRDefault="002C443D" w:rsidP="00D53313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C1617F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Child less than 4 years old at end of follow up (n=6,367)</w:t>
                                  </w:r>
                                </w:p>
                                <w:p w14:paraId="09BB4145" w14:textId="77777777" w:rsidR="002C443D" w:rsidRPr="004E40D0" w:rsidRDefault="002C443D" w:rsidP="00D53313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FC3B3C1" w14:textId="77777777" w:rsidR="002C443D" w:rsidRPr="004E40D0" w:rsidDel="00F034BA" w:rsidRDefault="002C443D" w:rsidP="00D53313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4E40D0" w:rsidDel="00F034BA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CC</w:t>
                                  </w:r>
                                </w:p>
                                <w:p w14:paraId="41D3DC17" w14:textId="77777777" w:rsidR="002C443D" w:rsidRPr="004E40D0" w:rsidRDefault="002C443D" w:rsidP="00D5331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7AF2443" w14:textId="77777777" w:rsidR="002C443D" w:rsidRPr="004E40D0" w:rsidRDefault="002C443D" w:rsidP="00D5331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Straight Arrow Connector 78"/>
                            <wps:cNvCnPr/>
                            <wps:spPr>
                              <a:xfrm>
                                <a:off x="1066668" y="651145"/>
                                <a:ext cx="28533" cy="366441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Straight Arrow Connector 79"/>
                            <wps:cNvCnPr/>
                            <wps:spPr>
                              <a:xfrm flipV="1">
                                <a:off x="1059667" y="1856220"/>
                                <a:ext cx="1177842" cy="2087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" name="Rectangle 80"/>
                            <wps:cNvSpPr/>
                            <wps:spPr>
                              <a:xfrm>
                                <a:off x="2264719" y="3588215"/>
                                <a:ext cx="3180118" cy="68509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0F0A3D" w14:textId="77777777" w:rsidR="002C443D" w:rsidRPr="004E40D0" w:rsidRDefault="002C443D" w:rsidP="00D53313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4E40D0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 xml:space="preserve">Antidepressant prescribed for indication other than depression (used in additional analysis) </w:t>
                                  </w:r>
                                </w:p>
                                <w:p w14:paraId="7D088F36" w14:textId="77777777" w:rsidR="002C443D" w:rsidRPr="004E40D0" w:rsidRDefault="002C443D" w:rsidP="00D53313">
                                  <w:pPr>
                                    <w:jc w:val="center"/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</w:pPr>
                                  <w:r w:rsidRPr="004E40D0">
                                    <w:rPr>
                                      <w:rFonts w:cstheme="minorHAnsi"/>
                                      <w:sz w:val="18"/>
                                      <w:szCs w:val="18"/>
                                    </w:rPr>
                                    <w:t>n=8,485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Straight Arrow Connector 81"/>
                            <wps:cNvCnPr/>
                            <wps:spPr>
                              <a:xfrm>
                                <a:off x="1100592" y="3930632"/>
                                <a:ext cx="1163981" cy="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2" name="Connector: Elbow 82"/>
                          <wps:cNvCnPr/>
                          <wps:spPr>
                            <a:xfrm>
                              <a:off x="2763982" y="4904509"/>
                              <a:ext cx="775854" cy="927793"/>
                            </a:xfrm>
                            <a:prstGeom prst="bentConnector3">
                              <a:avLst>
                                <a:gd name="adj1" fmla="val 53535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Connector: Elbow 83"/>
                          <wps:cNvCnPr/>
                          <wps:spPr>
                            <a:xfrm flipH="1">
                              <a:off x="2296391" y="4897582"/>
                              <a:ext cx="425450" cy="935182"/>
                            </a:xfrm>
                            <a:prstGeom prst="bentConnector3">
                              <a:avLst>
                                <a:gd name="adj1" fmla="val 16567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Rectangle 84"/>
                          <wps:cNvSpPr/>
                          <wps:spPr>
                            <a:xfrm>
                              <a:off x="0" y="5555673"/>
                              <a:ext cx="2279015" cy="692727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B0EA4" w14:textId="77777777" w:rsidR="002C443D" w:rsidRPr="004E40D0" w:rsidRDefault="002C443D" w:rsidP="00D53313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4E40D0">
                                  <w:rPr>
                                    <w:rFonts w:cstheme="minorHAnsi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INITIATION vs NO INITIATION ANALYSIS</w:t>
                                </w:r>
                              </w:p>
                              <w:p w14:paraId="421D8584" w14:textId="77777777" w:rsidR="002C443D" w:rsidRPr="004E40D0" w:rsidRDefault="002C443D" w:rsidP="00D53313">
                                <w:pPr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4E40D0">
                                  <w:rPr>
                                    <w:rFonts w:cstheme="minorHAnsi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n=8,478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Rectangle 85"/>
                          <wps:cNvSpPr/>
                          <wps:spPr>
                            <a:xfrm>
                              <a:off x="3567545" y="5562600"/>
                              <a:ext cx="2279015" cy="685223"/>
                            </a:xfrm>
                            <a:prstGeom prst="rect">
                              <a:avLst/>
                            </a:prstGeom>
                            <a:solidFill>
                              <a:srgbClr val="00206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197EDED" w14:textId="77777777" w:rsidR="002C443D" w:rsidRPr="004E40D0" w:rsidRDefault="002C443D" w:rsidP="00D53313">
                                <w:pPr>
                                  <w:jc w:val="center"/>
                                  <w:rPr>
                                    <w:rFonts w:cstheme="minorHAnsi"/>
                                    <w:sz w:val="18"/>
                                    <w:szCs w:val="18"/>
                                    <w:lang w:val="fr-FR"/>
                                  </w:rPr>
                                </w:pPr>
                                <w:r w:rsidRPr="004E40D0">
                                  <w:rPr>
                                    <w:rFonts w:cstheme="minorHAnsi"/>
                                    <w:sz w:val="18"/>
                                    <w:szCs w:val="18"/>
                                    <w:lang w:val="fr-FR"/>
                                  </w:rPr>
                                  <w:t>CONTINUATION vs DISCONTINUATION ANALYSIS</w:t>
                                </w:r>
                              </w:p>
                              <w:p w14:paraId="3C8F4FD3" w14:textId="77777777" w:rsidR="002C443D" w:rsidRPr="004E40D0" w:rsidRDefault="002C443D" w:rsidP="00D53313">
                                <w:pPr>
                                  <w:jc w:val="center"/>
                                  <w:rPr>
                                    <w:rFonts w:cstheme="minorHAnsi"/>
                                    <w:sz w:val="18"/>
                                    <w:szCs w:val="18"/>
                                    <w:lang w:val="fr-FR"/>
                                  </w:rPr>
                                </w:pPr>
                                <w:r w:rsidRPr="004E40D0">
                                  <w:rPr>
                                    <w:rFonts w:cstheme="minorHAnsi"/>
                                    <w:sz w:val="18"/>
                                    <w:szCs w:val="18"/>
                                    <w:lang w:val="fr-FR"/>
                                  </w:rPr>
                                  <w:t>n=25,796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6" name="Straight Arrow Connector 86"/>
                        <wps:cNvCnPr/>
                        <wps:spPr>
                          <a:xfrm>
                            <a:off x="1336964" y="6255327"/>
                            <a:ext cx="761249" cy="70606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Arrow Connector 87"/>
                        <wps:cNvCnPr/>
                        <wps:spPr>
                          <a:xfrm>
                            <a:off x="4904509" y="6248400"/>
                            <a:ext cx="747568" cy="68626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traight Arrow Connector 88"/>
                        <wps:cNvCnPr/>
                        <wps:spPr>
                          <a:xfrm flipH="1">
                            <a:off x="599209" y="6262255"/>
                            <a:ext cx="696191" cy="72701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traight Arrow Connector 89"/>
                        <wps:cNvCnPr/>
                        <wps:spPr>
                          <a:xfrm flipH="1">
                            <a:off x="4097482" y="6248400"/>
                            <a:ext cx="765463" cy="6780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0" y="6996237"/>
                            <a:ext cx="1219200" cy="1046269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F62A5E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Mother initiated antidepressant for depression</w:t>
                              </w:r>
                            </w:p>
                            <w:p w14:paraId="5EC43FD9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n=2,649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510145" y="6975459"/>
                            <a:ext cx="1219200" cy="1067162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250A9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Mother did not initiate antidepressant for depression</w:t>
                              </w:r>
                            </w:p>
                            <w:p w14:paraId="046D1B4C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n=5,829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3435927" y="6941126"/>
                            <a:ext cx="1219200" cy="1073786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BCD30D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Mother continued antidepressant for depression</w:t>
                              </w:r>
                            </w:p>
                            <w:p w14:paraId="2EF98C84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n=15,295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5049982" y="6948054"/>
                            <a:ext cx="1219200" cy="1025236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061EB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Mother discontinued antidepressant for depression</w:t>
                              </w:r>
                            </w:p>
                            <w:p w14:paraId="5C095687" w14:textId="77777777" w:rsidR="002C443D" w:rsidRPr="004E40D0" w:rsidRDefault="002C443D" w:rsidP="00D53313">
                              <w:pPr>
                                <w:jc w:val="center"/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</w:pPr>
                              <w:r w:rsidRPr="004E40D0"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t>n=10,501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905914" id="Group 72" o:spid="_x0000_s1070" style="position:absolute;margin-left:-18.4pt;margin-top:-3.55pt;width:507.25pt;height:676.9pt;z-index:251657728;mso-width-relative:margin;mso-height-relative:margin" coordorigin=",-5541" coordsize="64423,859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">
                <v:group id="Group 73" o:spid="_x0000_s1071" style="position:absolute;left:1454;top:-5541;width:62969;height:68025" coordorigin=",-5541" coordsize="62968,680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">
                  <v:rect id="Rectangle 74" o:spid="_x0000_s1072" style="position:absolute;left:9074;top:43156;width:38654;height:581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" fillcolor="#4472c4 [3204]" strokecolor="#1f3763 [1604]" strokeweight="1pt">
                    <v:textbox>
                      <w:txbxContent>
                        <w:p w14:paraId="7A269F8F" w14:textId="77777777" w:rsidR="002C443D" w:rsidRPr="007177C5" w:rsidRDefault="002C443D" w:rsidP="00D53313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Eligible</w:t>
                          </w:r>
                          <w:r w:rsidRPr="007177C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children in </w:t>
                          </w:r>
                          <w:r w:rsidRPr="007177C5">
                            <w:rPr>
                              <w:sz w:val="20"/>
                              <w:szCs w:val="20"/>
                            </w:rPr>
                            <w:t xml:space="preserve">sample for 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offspring neurodevelopmental </w:t>
                          </w:r>
                          <w:r w:rsidRPr="007177C5">
                            <w:rPr>
                              <w:sz w:val="20"/>
                              <w:szCs w:val="20"/>
                            </w:rPr>
                            <w:t xml:space="preserve">outcomes </w:t>
                          </w:r>
                        </w:p>
                        <w:p w14:paraId="36C4325A" w14:textId="77777777" w:rsidR="002C443D" w:rsidRPr="007177C5" w:rsidRDefault="002C443D" w:rsidP="00D53313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7177C5">
                            <w:rPr>
                              <w:sz w:val="20"/>
                              <w:szCs w:val="20"/>
                            </w:rPr>
                            <w:t>n=</w:t>
                          </w:r>
                          <w:r>
                            <w:rPr>
                              <w:sz w:val="20"/>
                              <w:szCs w:val="20"/>
                            </w:rPr>
                            <w:t>34,274</w:t>
                          </w:r>
                          <w:r w:rsidRPr="007177C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5" o:spid="_x0000_s1073" style="position:absolute;left:8589;top:-5541;width:54379;height:48696" coordorigin="68,-5541" coordsize="54379,486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">
                    <v:rect id="Rectangle 76" o:spid="_x0000_s1074" style="position:absolute;left:68;top:-5541;width:21196;height:1205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" fillcolor="#4472c4 [3204]" strokecolor="#1f3763 [1604]" strokeweight="1pt">
                      <v:textbox>
                        <w:txbxContent>
                          <w:p w14:paraId="1FCC74D9" w14:textId="77777777" w:rsidR="002C443D" w:rsidRDefault="002C443D" w:rsidP="00D53313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ASSESSED FOR ELIGIBILITY</w:t>
                            </w:r>
                          </w:p>
                          <w:p w14:paraId="01AB6D9F" w14:textId="77777777" w:rsidR="002C443D" w:rsidRPr="007177C5" w:rsidRDefault="002C443D" w:rsidP="00D53313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Pregnancies in CPRD with a history of depressive symptoms or use of antidepressants in the preceding year before pregnancy</w:t>
                            </w:r>
                          </w:p>
                          <w:p w14:paraId="28991680" w14:textId="77777777" w:rsidR="002C443D" w:rsidRPr="007177C5" w:rsidRDefault="002C443D" w:rsidP="00D53313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7177C5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n=344,720</w:t>
                            </w:r>
                          </w:p>
                        </w:txbxContent>
                      </v:textbox>
                    </v:rect>
                    <v:rect id="Rectangle 77" o:spid="_x0000_s1075" style="position:absolute;left:22578;top:-5541;width:31729;height:345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" fillcolor="#4472c4 [3204]" strokecolor="#1f3763 [1604]" strokeweight="1pt">
                      <v:textbox>
                        <w:txbxContent>
                          <w:p w14:paraId="2E7956C2" w14:textId="77777777" w:rsidR="002C443D" w:rsidRDefault="002C443D" w:rsidP="007B7BE6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2A5A5B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EXCLUDED</w:t>
                            </w:r>
                          </w:p>
                          <w:p w14:paraId="307B263C" w14:textId="31E4B826" w:rsidR="002C443D" w:rsidRPr="00C1617F" w:rsidRDefault="002C443D" w:rsidP="001A5DAB">
                            <w:pPr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GP practice was not yet up to standard (n=61,704) </w:t>
                            </w:r>
                          </w:p>
                          <w:p w14:paraId="019D36FD" w14:textId="72A07DD6" w:rsidR="002C443D" w:rsidRPr="00C1617F" w:rsidRDefault="002C443D" w:rsidP="007B7BE6">
                            <w:pPr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Mother not registered with GP practice one year prior to conception (n=93,638)</w:t>
                            </w:r>
                          </w:p>
                          <w:p w14:paraId="075342BC" w14:textId="77777777" w:rsidR="002C443D" w:rsidRPr="00C1617F" w:rsidRDefault="002C443D" w:rsidP="004E40D0">
                            <w:p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Patient transferred out of the GP practice whilst still pregnant (n=15,627)  </w:t>
                            </w:r>
                          </w:p>
                          <w:p w14:paraId="2033C9F7" w14:textId="77777777" w:rsidR="002C443D" w:rsidRPr="00C1617F" w:rsidRDefault="002C443D" w:rsidP="004E40D0">
                            <w:p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Overlap with a preceding or successive pregnancy episode (n=26,357)</w:t>
                            </w:r>
                          </w:p>
                          <w:p w14:paraId="7DD7D963" w14:textId="77777777" w:rsidR="002C443D" w:rsidRPr="00C1617F" w:rsidRDefault="002C443D" w:rsidP="004E40D0">
                            <w:p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Pregnancies not recorded to have resulted in a live birth (n=72,565)</w:t>
                            </w:r>
                          </w:p>
                          <w:p w14:paraId="5CBBAC8D" w14:textId="6B71B10B" w:rsidR="002C443D" w:rsidRPr="00C1617F" w:rsidRDefault="002C443D" w:rsidP="004E40D0">
                            <w:p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Live deliveries which could not be linked with offspring patient records (n=15,298)</w:t>
                            </w:r>
                          </w:p>
                          <w:p w14:paraId="26D78FF1" w14:textId="427AE82F" w:rsidR="002C443D" w:rsidRPr="00C1617F" w:rsidRDefault="002C443D" w:rsidP="004E40D0">
                            <w:p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Pregnancies which were recorded to have lasted less than 22 gestational weeks (n=542)</w:t>
                            </w:r>
                          </w:p>
                          <w:p w14:paraId="10292C24" w14:textId="22E22B58" w:rsidR="002C443D" w:rsidRPr="00C1617F" w:rsidDel="00F034BA" w:rsidRDefault="002C443D" w:rsidP="00FF2F34">
                            <w:p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Offspring who transferred out of their GP practice (n=10,404) or died (n=5) before the age of four. </w:t>
                            </w:r>
                          </w:p>
                          <w:p w14:paraId="168F123C" w14:textId="77777777" w:rsidR="002C443D" w:rsidRPr="00C1617F" w:rsidDel="00F034BA" w:rsidRDefault="002C443D" w:rsidP="00D53313">
                            <w:pPr>
                              <w:spacing w:line="36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C1617F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Child less than 4 years old at end of follow up (n=6,367)</w:t>
                            </w:r>
                          </w:p>
                          <w:p w14:paraId="09BB4145" w14:textId="77777777" w:rsidR="002C443D" w:rsidRPr="004E40D0" w:rsidRDefault="002C443D" w:rsidP="00D53313">
                            <w:pPr>
                              <w:spacing w:line="36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  <w:p w14:paraId="6FC3B3C1" w14:textId="77777777" w:rsidR="002C443D" w:rsidRPr="004E40D0" w:rsidDel="00F034BA" w:rsidRDefault="002C443D" w:rsidP="00D53313">
                            <w:pPr>
                              <w:spacing w:line="36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4E40D0" w:rsidDel="00F034BA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CC</w:t>
                            </w:r>
                          </w:p>
                          <w:p w14:paraId="41D3DC17" w14:textId="77777777" w:rsidR="002C443D" w:rsidRPr="004E40D0" w:rsidRDefault="002C443D" w:rsidP="00D533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7AF2443" w14:textId="77777777" w:rsidR="002C443D" w:rsidRPr="004E40D0" w:rsidRDefault="002C443D" w:rsidP="00D533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shape id="Straight Arrow Connector 78" o:spid="_x0000_s1076" type="#_x0000_t32" style="position:absolute;left:10666;top:6511;width:286;height:3664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" strokecolor="#4472c4 [3204]" strokeweight=".5pt">
                      <v:stroke endarrow="block" joinstyle="miter"/>
                    </v:shape>
                    <v:shape id="Straight Arrow Connector 79" o:spid="_x0000_s1077" type="#_x0000_t32" style="position:absolute;left:10596;top:18562;width:11779;height:20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" strokecolor="#4472c4 [3204]" strokeweight=".5pt">
                      <v:stroke endarrow="block" joinstyle="miter"/>
                    </v:shape>
                    <v:rect id="Rectangle 80" o:spid="_x0000_s1078" style="position:absolute;left:22647;top:35882;width:31801;height:685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" fillcolor="#4472c4 [3204]" strokecolor="#1f3763 [1604]" strokeweight="1pt">
                      <v:textbox>
                        <w:txbxContent>
                          <w:p w14:paraId="150F0A3D" w14:textId="77777777" w:rsidR="002C443D" w:rsidRPr="004E40D0" w:rsidRDefault="002C443D" w:rsidP="00D53313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4E40D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Antidepressant prescribed for indication other than depression (used in additional analysis) </w:t>
                            </w:r>
                          </w:p>
                          <w:p w14:paraId="7D088F36" w14:textId="77777777" w:rsidR="002C443D" w:rsidRPr="004E40D0" w:rsidRDefault="002C443D" w:rsidP="00D53313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4E40D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n=8,485</w:t>
                            </w:r>
                          </w:p>
                        </w:txbxContent>
                      </v:textbox>
                    </v:rect>
                    <v:shape id="Straight Arrow Connector 81" o:spid="_x0000_s1079" type="#_x0000_t32" style="position:absolute;left:11005;top:39306;width:1164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" strokecolor="#4472c4 [3204]" strokeweight=".5pt">
                      <v:stroke endarrow="block" joinstyle="miter"/>
                    </v:shape>
                  </v:group>
                  <v:shape id="Connector: Elbow 82" o:spid="_x0000_s1080" type="#_x0000_t34" style="position:absolute;left:27639;top:49045;width:7759;height:9278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" adj="11564" strokecolor="#4472c4 [3204]" strokeweight=".5pt">
                    <v:stroke endarrow="block"/>
                  </v:shape>
                  <v:shape id="Connector: Elbow 83" o:spid="_x0000_s1081" type="#_x0000_t34" style="position:absolute;left:22963;top:48975;width:4255;height:9352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" adj="3578" strokecolor="#4472c4 [3204]" strokeweight=".5pt">
                    <v:stroke endarrow="block"/>
                  </v:shape>
                  <v:rect id="Rectangle 84" o:spid="_x0000_s1082" style="position:absolute;top:55556;width:22790;height:692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" fillcolor="#7030a0" strokecolor="#1f3763 [1604]" strokeweight="1pt">
                    <v:textbox>
                      <w:txbxContent>
                        <w:p w14:paraId="4C6B0EA4" w14:textId="77777777" w:rsidR="002C443D" w:rsidRPr="004E40D0" w:rsidRDefault="002C443D" w:rsidP="00D53313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4E40D0">
                            <w:rPr>
                              <w:rFonts w:cstheme="minorHAnsi"/>
                              <w:color w:val="FFFFFF" w:themeColor="background1"/>
                              <w:sz w:val="18"/>
                              <w:szCs w:val="18"/>
                            </w:rPr>
                            <w:t>INITIATION vs NO INITIATION ANALYSIS</w:t>
                          </w:r>
                        </w:p>
                        <w:p w14:paraId="421D8584" w14:textId="77777777" w:rsidR="002C443D" w:rsidRPr="004E40D0" w:rsidRDefault="002C443D" w:rsidP="00D53313">
                          <w:pPr>
                            <w:jc w:val="center"/>
                            <w:rPr>
                              <w:rFonts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4E40D0">
                            <w:rPr>
                              <w:rFonts w:cstheme="minorHAnsi"/>
                              <w:color w:val="FFFFFF" w:themeColor="background1"/>
                              <w:sz w:val="18"/>
                              <w:szCs w:val="18"/>
                            </w:rPr>
                            <w:t>n=8,478</w:t>
                          </w:r>
                        </w:p>
                      </w:txbxContent>
                    </v:textbox>
                  </v:rect>
                  <v:rect id="Rectangle 85" o:spid="_x0000_s1083" style="position:absolute;left:35675;top:55626;width:22790;height:685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" fillcolor="#002060" strokecolor="#1f3763 [1604]" strokeweight="1pt">
                    <v:textbox>
                      <w:txbxContent>
                        <w:p w14:paraId="0197EDED" w14:textId="77777777" w:rsidR="002C443D" w:rsidRPr="004E40D0" w:rsidRDefault="002C443D" w:rsidP="00D53313">
                          <w:pPr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  <w:lang w:val="fr-FR"/>
                            </w:rPr>
                          </w:pPr>
                          <w:r w:rsidRPr="004E40D0">
                            <w:rPr>
                              <w:rFonts w:cstheme="minorHAnsi"/>
                              <w:sz w:val="18"/>
                              <w:szCs w:val="18"/>
                              <w:lang w:val="fr-FR"/>
                            </w:rPr>
                            <w:t>CONTINUATION vs DISCONTINUATION ANALYSIS</w:t>
                          </w:r>
                        </w:p>
                        <w:p w14:paraId="3C8F4FD3" w14:textId="77777777" w:rsidR="002C443D" w:rsidRPr="004E40D0" w:rsidRDefault="002C443D" w:rsidP="00D53313">
                          <w:pPr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  <w:lang w:val="fr-FR"/>
                            </w:rPr>
                          </w:pPr>
                          <w:r w:rsidRPr="004E40D0">
                            <w:rPr>
                              <w:rFonts w:cstheme="minorHAnsi"/>
                              <w:sz w:val="18"/>
                              <w:szCs w:val="18"/>
                              <w:lang w:val="fr-FR"/>
                            </w:rPr>
                            <w:t>n=25,796</w:t>
                          </w:r>
                        </w:p>
                      </w:txbxContent>
                    </v:textbox>
                  </v:rect>
                </v:group>
                <v:shape id="Straight Arrow Connector 86" o:spid="_x0000_s1084" type="#_x0000_t32" style="position:absolute;left:13369;top:62553;width:7613;height:706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" strokecolor="#4472c4 [3204]" strokeweight=".5pt">
                  <v:stroke endarrow="block" joinstyle="miter"/>
                </v:shape>
                <v:shape id="Straight Arrow Connector 87" o:spid="_x0000_s1085" type="#_x0000_t32" style="position:absolute;left:49045;top:62484;width:7475;height:686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" strokecolor="#4472c4 [3204]" strokeweight=".5pt">
                  <v:stroke endarrow="block" joinstyle="miter"/>
                </v:shape>
                <v:shape id="Straight Arrow Connector 88" o:spid="_x0000_s1086" type="#_x0000_t32" style="position:absolute;left:5992;top:62622;width:6962;height:727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" strokecolor="#4472c4 [3204]" strokeweight=".5pt">
                  <v:stroke endarrow="block" joinstyle="miter"/>
                </v:shape>
                <v:shape id="Straight Arrow Connector 89" o:spid="_x0000_s1087" type="#_x0000_t32" style="position:absolute;left:40974;top:62484;width:7655;height:67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" strokecolor="#4472c4 [3204]" strokeweight=".5pt">
                  <v:stroke endarrow="block" joinstyle="miter"/>
                </v:shape>
                <v:rect id="Rectangle 90" o:spid="_x0000_s1088" style="position:absolute;top:69962;width:12192;height:104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" fillcolor="#7030a0" strokecolor="#1f3763 [1604]" strokeweight="1pt">
                  <v:textbox>
                    <w:txbxContent>
                      <w:p w14:paraId="60F62A5E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Mother initiated antidepressant for depression</w:t>
                        </w:r>
                      </w:p>
                      <w:p w14:paraId="5EC43FD9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n=2,649</w:t>
                        </w:r>
                      </w:p>
                    </w:txbxContent>
                  </v:textbox>
                </v:rect>
                <v:rect id="Rectangle 91" o:spid="_x0000_s1089" style="position:absolute;left:15101;top:69754;width:12192;height:1067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" fillcolor="#7030a0" strokecolor="#1f3763 [1604]" strokeweight="1pt">
                  <v:textbox>
                    <w:txbxContent>
                      <w:p w14:paraId="29D250A9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Mother did not initiate antidepressant for depression</w:t>
                        </w:r>
                      </w:p>
                      <w:p w14:paraId="046D1B4C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n=5,829</w:t>
                        </w:r>
                      </w:p>
                    </w:txbxContent>
                  </v:textbox>
                </v:rect>
                <v:rect id="Rectangle 92" o:spid="_x0000_s1090" style="position:absolute;left:34359;top:69411;width:12192;height:107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" fillcolor="#002060" strokecolor="#1f3763 [1604]" strokeweight="1pt">
                  <v:textbox>
                    <w:txbxContent>
                      <w:p w14:paraId="68BCD30D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Mother continued antidepressant for depression</w:t>
                        </w:r>
                      </w:p>
                      <w:p w14:paraId="2EF98C84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n=15,295</w:t>
                        </w:r>
                      </w:p>
                    </w:txbxContent>
                  </v:textbox>
                </v:rect>
                <v:rect id="Rectangle 93" o:spid="_x0000_s1091" style="position:absolute;left:50499;top:69480;width:12192;height:1025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" fillcolor="#002060" strokecolor="#1f3763 [1604]" strokeweight="1pt">
                  <v:textbox>
                    <w:txbxContent>
                      <w:p w14:paraId="369061EB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Mother discontinued antidepressant for depression</w:t>
                        </w:r>
                      </w:p>
                      <w:p w14:paraId="5C095687" w14:textId="77777777" w:rsidR="002C443D" w:rsidRPr="004E40D0" w:rsidRDefault="002C443D" w:rsidP="00D53313">
                        <w:pPr>
                          <w:jc w:val="center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4E40D0">
                          <w:rPr>
                            <w:rFonts w:cstheme="minorHAnsi"/>
                            <w:sz w:val="18"/>
                            <w:szCs w:val="18"/>
                          </w:rPr>
                          <w:t>n=10,501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BAB0E4A" wp14:editId="70781A1E">
                <wp:simplePos x="0" y="0"/>
                <wp:positionH relativeFrom="column">
                  <wp:posOffset>3027680</wp:posOffset>
                </wp:positionH>
                <wp:positionV relativeFrom="paragraph">
                  <wp:posOffset>3460750</wp:posOffset>
                </wp:positionV>
                <wp:extent cx="3179445" cy="581660"/>
                <wp:effectExtent l="0" t="0" r="8255" b="15240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9445" cy="581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1CD66A" w14:textId="137AE0A3" w:rsidR="002C443D" w:rsidRPr="00C14150" w:rsidRDefault="002C443D" w:rsidP="004E40D0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C14150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Additional children (from multiple pregnancies) identified via the mother-baby link</w:t>
                            </w:r>
                          </w:p>
                          <w:p w14:paraId="075A8EA8" w14:textId="6BD6C566" w:rsidR="002C443D" w:rsidRPr="004E40D0" w:rsidRDefault="002C443D" w:rsidP="004E40D0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4E40D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n=</w:t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546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B0E4A" id="Rectangle 95" o:spid="_x0000_s1092" style="position:absolute;margin-left:238.4pt;margin-top:272.5pt;width:250.35pt;height:45.8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" fillcolor="#4472c4 [3204]" strokecolor="#1f3763 [1604]" strokeweight="1pt">
                <v:textbox>
                  <w:txbxContent>
                    <w:p w14:paraId="621CD66A" w14:textId="137AE0A3" w:rsidR="002C443D" w:rsidRPr="00C14150" w:rsidRDefault="002C443D" w:rsidP="004E40D0">
                      <w:pPr>
                        <w:spacing w:line="240" w:lineRule="auto"/>
                        <w:jc w:val="center"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C14150">
                        <w:rPr>
                          <w:rFonts w:cstheme="minorHAnsi"/>
                          <w:sz w:val="16"/>
                          <w:szCs w:val="16"/>
                        </w:rPr>
                        <w:t>Additional children (from multiple pregnancies) identified via the mother-baby link</w:t>
                      </w:r>
                    </w:p>
                    <w:p w14:paraId="075A8EA8" w14:textId="6BD6C566" w:rsidR="002C443D" w:rsidRPr="004E40D0" w:rsidRDefault="002C443D" w:rsidP="004E40D0">
                      <w:pPr>
                        <w:spacing w:line="240" w:lineRule="auto"/>
                        <w:jc w:val="center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4E40D0">
                        <w:rPr>
                          <w:rFonts w:cstheme="minorHAnsi"/>
                          <w:sz w:val="18"/>
                          <w:szCs w:val="18"/>
                        </w:rPr>
                        <w:t>n=</w:t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>546</w:t>
                      </w:r>
                    </w:p>
                  </w:txbxContent>
                </v:textbox>
              </v:rect>
            </w:pict>
          </mc:Fallback>
        </mc:AlternateContent>
      </w:r>
    </w:p>
    <w:p w14:paraId="7A40523F" w14:textId="42A6C070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6F01C7EC" w14:textId="559735B0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24F37CBA" w14:textId="2C04B29B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4B449F47" w14:textId="35938ECE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78DA39B1" w14:textId="190CF3F3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20F76967" w14:textId="254767F1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3F6B6024" w14:textId="5D9EE178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333CA145" w14:textId="1B45D7EB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61791787" w14:textId="54568753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0165CEE4" w14:textId="236449A5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6DEA48AC" w14:textId="302F8126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0A34E727" w14:textId="6367D8B7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1B3A036D" w14:textId="3247B97B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04A37669" w14:textId="2B8F9BF5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3F5EC70B" w14:textId="0D44A7B5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1DE27EE8" w14:textId="4A879C94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4F8EAC30" w14:textId="6685D18D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36C503B6" w14:textId="0381DEBD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284AA2EC" w14:textId="654C6757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3F2571E3" w14:textId="4F2703BC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26C72561" w14:textId="39779B97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3C98B7DD" w14:textId="677FABD1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27EF5D33" w14:textId="0B23E350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7AD429A2" w14:textId="665256B6" w:rsidR="00D53313" w:rsidRDefault="00D53313" w:rsidP="00831172">
      <w:pPr>
        <w:spacing w:line="360" w:lineRule="auto"/>
        <w:rPr>
          <w:rFonts w:ascii="Arial" w:hAnsi="Arial" w:cs="Arial"/>
          <w:color w:val="FF0000"/>
        </w:rPr>
      </w:pPr>
    </w:p>
    <w:p w14:paraId="7D2C27C3" w14:textId="4AF6682A" w:rsidR="00D53313" w:rsidRPr="00831172" w:rsidRDefault="00EB53B5" w:rsidP="00831172">
      <w:pPr>
        <w:spacing w:line="360" w:lineRule="auto"/>
        <w:rPr>
          <w:rFonts w:ascii="Arial" w:hAnsi="Arial" w:cs="Arial"/>
          <w:color w:val="FF0000"/>
        </w:rPr>
      </w:pPr>
      <w:r w:rsidRPr="00C55BA1">
        <w:rPr>
          <w:rFonts w:ascii="Arial" w:hAnsi="Arial" w:cs="Arial"/>
          <w:b/>
          <w:bCs/>
          <w:color w:val="000000" w:themeColor="text1"/>
        </w:rPr>
        <w:t xml:space="preserve">FIGURE 2. </w:t>
      </w:r>
      <w:r>
        <w:rPr>
          <w:rFonts w:ascii="Arial" w:hAnsi="Arial" w:cs="Arial"/>
          <w:b/>
          <w:bCs/>
          <w:color w:val="000000" w:themeColor="text1"/>
        </w:rPr>
        <w:t>Derivation of the mother and child cohort</w:t>
      </w:r>
    </w:p>
    <w:p w14:paraId="4E169D50" w14:textId="77777777" w:rsidR="003F027A" w:rsidRDefault="003F027A" w:rsidP="005F42EE">
      <w:pPr>
        <w:pStyle w:val="Heading2"/>
        <w:rPr>
          <w:sz w:val="22"/>
          <w:szCs w:val="22"/>
        </w:rPr>
        <w:sectPr w:rsidR="003F027A" w:rsidSect="003F027A">
          <w:footerReference w:type="default" r:id="rId11"/>
          <w:pgSz w:w="11906" w:h="16838"/>
          <w:pgMar w:top="1440" w:right="1134" w:bottom="1440" w:left="1440" w:header="709" w:footer="709" w:gutter="0"/>
          <w:cols w:space="708"/>
          <w:docGrid w:linePitch="360"/>
        </w:sectPr>
      </w:pPr>
      <w:bookmarkStart w:id="1" w:name="_2.4_DEFINITION_OF"/>
      <w:bookmarkEnd w:id="1"/>
    </w:p>
    <w:p w14:paraId="19296D08" w14:textId="694BD843" w:rsidR="005F42EE" w:rsidRPr="00ED0886" w:rsidRDefault="007D053B" w:rsidP="005F42EE">
      <w:pPr>
        <w:rPr>
          <w:noProof/>
        </w:rPr>
      </w:pPr>
      <w:r w:rsidRPr="00ED0886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D0ABF5B" wp14:editId="55C02103">
                <wp:simplePos x="0" y="0"/>
                <wp:positionH relativeFrom="margin">
                  <wp:posOffset>-1258571</wp:posOffset>
                </wp:positionH>
                <wp:positionV relativeFrom="paragraph">
                  <wp:posOffset>1096010</wp:posOffset>
                </wp:positionV>
                <wp:extent cx="2192020" cy="396560"/>
                <wp:effectExtent l="2540" t="0" r="1270" b="1270"/>
                <wp:wrapNone/>
                <wp:docPr id="2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92020" cy="39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9E58F" w14:textId="778B885B" w:rsidR="007D053B" w:rsidRPr="00ED0886" w:rsidRDefault="007D053B" w:rsidP="007D053B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D0886"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  <w:t>Average Standardised Absolute Mean difference (ASAM)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ABF5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93" type="#_x0000_t202" style="position:absolute;margin-left:-99.1pt;margin-top:86.3pt;width:172.6pt;height:31.25pt;rotation:-90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" stroked="f">
                <v:textbox>
                  <w:txbxContent>
                    <w:p w14:paraId="7399E58F" w14:textId="778B885B" w:rsidR="007D053B" w:rsidRPr="00ED0886" w:rsidRDefault="007D053B" w:rsidP="007D053B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</w:pPr>
                      <w:r w:rsidRPr="00ED0886"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  <w:t>Average Standardised Absolute Mean difference (ASAM)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0886" w:rsidDel="009E64F1">
        <w:t xml:space="preserve"> </w:t>
      </w:r>
      <w:r w:rsidR="005F42EE" w:rsidRPr="00ED0886">
        <w:rPr>
          <w:noProof/>
        </w:rPr>
        <w:drawing>
          <wp:inline distT="0" distB="0" distL="0" distR="0" wp14:anchorId="2D003999" wp14:editId="58E602C1">
            <wp:extent cx="8544910" cy="4886325"/>
            <wp:effectExtent l="0" t="0" r="8890" b="952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F94001A5-6045-4ED8-AAE2-DF441A7F48D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971FE5D" w14:textId="77777777" w:rsidR="009E64F1" w:rsidRPr="005560B0" w:rsidRDefault="009E64F1" w:rsidP="009E64F1">
      <w:pPr>
        <w:rPr>
          <w:b/>
          <w:bCs/>
        </w:rPr>
      </w:pPr>
      <w:r w:rsidRPr="005560B0">
        <w:rPr>
          <w:b/>
          <w:bCs/>
        </w:rPr>
        <w:t xml:space="preserve">Figure </w:t>
      </w:r>
      <w:r>
        <w:rPr>
          <w:b/>
          <w:bCs/>
        </w:rPr>
        <w:t>5</w:t>
      </w:r>
      <w:r w:rsidRPr="005560B0">
        <w:rPr>
          <w:b/>
          <w:bCs/>
        </w:rPr>
        <w:t>: Standardised absolute mean differences in covariate distributions between initiators and non-initiators</w:t>
      </w:r>
      <w:r>
        <w:rPr>
          <w:b/>
          <w:bCs/>
        </w:rPr>
        <w:t xml:space="preserve"> of antidepressants</w:t>
      </w:r>
      <w:r w:rsidRPr="005560B0">
        <w:rPr>
          <w:b/>
          <w:bCs/>
        </w:rPr>
        <w:t xml:space="preserve"> in the women’s cohort before (blue) and after (orange) matching on propensity scores</w:t>
      </w:r>
    </w:p>
    <w:p w14:paraId="0FFB6C28" w14:textId="3D4A3B4F" w:rsidR="005F42EE" w:rsidRDefault="005F42EE" w:rsidP="005F42EE">
      <w:r>
        <w:t>Notes: (1) ASAM = the Average Standardised Absolute Mean difference for all covariates</w:t>
      </w:r>
    </w:p>
    <w:p w14:paraId="4992EBC7" w14:textId="07A575B2" w:rsidR="00F3787C" w:rsidRDefault="00046BD2" w:rsidP="00F3787C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2E7303E" wp14:editId="7A07699E">
                <wp:simplePos x="0" y="0"/>
                <wp:positionH relativeFrom="leftMargin">
                  <wp:align>right</wp:align>
                </wp:positionH>
                <wp:positionV relativeFrom="paragraph">
                  <wp:posOffset>1152525</wp:posOffset>
                </wp:positionV>
                <wp:extent cx="2192020" cy="396560"/>
                <wp:effectExtent l="2540" t="0" r="20320" b="20320"/>
                <wp:wrapNone/>
                <wp:docPr id="2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92020" cy="39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4CA52" w14:textId="77777777" w:rsidR="00046BD2" w:rsidRPr="00ED0886" w:rsidRDefault="00046BD2" w:rsidP="00046BD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D0886"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  <w:t>Average Standardised Absolute Mean difference (ASAM)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7303E" id="_x0000_s1094" type="#_x0000_t202" style="position:absolute;margin-left:121.4pt;margin-top:90.75pt;width:172.6pt;height:31.25pt;rotation:-90;z-index:25166592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">
                <v:textbox>
                  <w:txbxContent>
                    <w:p w14:paraId="1814CA52" w14:textId="77777777" w:rsidR="00046BD2" w:rsidRPr="00ED0886" w:rsidRDefault="00046BD2" w:rsidP="00046BD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</w:pPr>
                      <w:r w:rsidRPr="00ED0886"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  <w:t>Average Standardised Absolute Mean difference (ASAM)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787C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DC3623E" wp14:editId="2B9CBBE4">
                <wp:simplePos x="0" y="0"/>
                <wp:positionH relativeFrom="column">
                  <wp:posOffset>6277970</wp:posOffset>
                </wp:positionH>
                <wp:positionV relativeFrom="paragraph">
                  <wp:posOffset>247972</wp:posOffset>
                </wp:positionV>
                <wp:extent cx="2194446" cy="630465"/>
                <wp:effectExtent l="0" t="0" r="15875" b="1778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446" cy="630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4A5E5" w14:textId="77777777" w:rsidR="002C443D" w:rsidRDefault="002C443D" w:rsidP="00F3787C">
                            <w:pPr>
                              <w:spacing w:line="256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>ASAM</w:t>
                            </w:r>
                            <w:r>
                              <w:rPr>
                                <w:rFonts w:ascii="Calibri" w:eastAsia="Calibri" w:hAnsi="Calibri"/>
                                <w:position w:val="7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 xml:space="preserve"> in whole cohort = 0.077</w:t>
                            </w:r>
                          </w:p>
                          <w:p w14:paraId="7DAD2372" w14:textId="77777777" w:rsidR="002C443D" w:rsidRDefault="002C443D" w:rsidP="00F3787C">
                            <w:pPr>
                              <w:spacing w:line="256" w:lineRule="auto"/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>ASAM</w:t>
                            </w:r>
                            <w:r>
                              <w:rPr>
                                <w:rFonts w:ascii="Calibri" w:eastAsia="Calibri" w:hAnsi="Calibri"/>
                                <w:position w:val="7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 xml:space="preserve"> in PSM subset = 0.032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3623E" id="Text Box 14" o:spid="_x0000_s1095" type="#_x0000_t202" style="position:absolute;margin-left:494.35pt;margin-top:19.55pt;width:172.8pt;height:49.6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">
                <v:textbox>
                  <w:txbxContent>
                    <w:p w14:paraId="4C94A5E5" w14:textId="77777777" w:rsidR="002C443D" w:rsidRDefault="002C443D" w:rsidP="00F3787C">
                      <w:pPr>
                        <w:spacing w:line="256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/>
                        </w:rPr>
                        <w:t>ASAM</w:t>
                      </w:r>
                      <w:r>
                        <w:rPr>
                          <w:rFonts w:ascii="Calibri" w:eastAsia="Calibri" w:hAnsi="Calibri"/>
                          <w:position w:val="7"/>
                          <w:vertAlign w:val="superscript"/>
                        </w:rPr>
                        <w:t>1</w:t>
                      </w:r>
                      <w:r>
                        <w:rPr>
                          <w:rFonts w:ascii="Calibri" w:eastAsia="Calibri" w:hAnsi="Calibri"/>
                        </w:rPr>
                        <w:t xml:space="preserve"> in whole cohort = 0.077</w:t>
                      </w:r>
                    </w:p>
                    <w:p w14:paraId="7DAD2372" w14:textId="77777777" w:rsidR="002C443D" w:rsidRDefault="002C443D" w:rsidP="00F3787C">
                      <w:pPr>
                        <w:spacing w:line="256" w:lineRule="auto"/>
                      </w:pPr>
                      <w:r>
                        <w:rPr>
                          <w:rFonts w:ascii="Calibri" w:eastAsia="Calibri" w:hAnsi="Calibri"/>
                        </w:rPr>
                        <w:t>ASAM</w:t>
                      </w:r>
                      <w:r>
                        <w:rPr>
                          <w:rFonts w:ascii="Calibri" w:eastAsia="Calibri" w:hAnsi="Calibri"/>
                          <w:position w:val="7"/>
                          <w:vertAlign w:val="superscript"/>
                        </w:rPr>
                        <w:t>1</w:t>
                      </w:r>
                      <w:r>
                        <w:rPr>
                          <w:rFonts w:ascii="Calibri" w:eastAsia="Calibri" w:hAnsi="Calibri"/>
                        </w:rPr>
                        <w:t xml:space="preserve"> in PSM subset = 0.032</w:t>
                      </w:r>
                    </w:p>
                  </w:txbxContent>
                </v:textbox>
              </v:shape>
            </w:pict>
          </mc:Fallback>
        </mc:AlternateContent>
      </w:r>
      <w:r w:rsidR="00F3787C">
        <w:rPr>
          <w:noProof/>
        </w:rPr>
        <w:drawing>
          <wp:inline distT="0" distB="0" distL="0" distR="0" wp14:anchorId="36E0EBBA" wp14:editId="2B1C93F8">
            <wp:extent cx="8229600" cy="5063836"/>
            <wp:effectExtent l="0" t="0" r="0" b="3810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828DBC93-D4FF-4D79-A543-607A83772B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589B7C2" w14:textId="20A12073" w:rsidR="009E64F1" w:rsidRPr="0020105B" w:rsidRDefault="009E64F1" w:rsidP="00F3787C">
      <w:pPr>
        <w:rPr>
          <w:b/>
          <w:bCs/>
        </w:rPr>
      </w:pPr>
      <w:r w:rsidRPr="00C94B97">
        <w:rPr>
          <w:b/>
          <w:bCs/>
        </w:rPr>
        <w:t xml:space="preserve">Figure </w:t>
      </w:r>
      <w:r>
        <w:rPr>
          <w:b/>
          <w:bCs/>
        </w:rPr>
        <w:t>6</w:t>
      </w:r>
      <w:r w:rsidRPr="00C94B97">
        <w:rPr>
          <w:b/>
          <w:bCs/>
        </w:rPr>
        <w:t xml:space="preserve">: Standardised absolute mean differences in covariate distributions between initiators and non-initiators </w:t>
      </w:r>
      <w:r>
        <w:rPr>
          <w:b/>
          <w:bCs/>
        </w:rPr>
        <w:t xml:space="preserve">of antidepressants </w:t>
      </w:r>
      <w:r w:rsidRPr="00C94B97">
        <w:rPr>
          <w:b/>
          <w:bCs/>
        </w:rPr>
        <w:t>in the offspring cohort, before (blue) and after (orange) matching on propensity scores</w:t>
      </w:r>
    </w:p>
    <w:p w14:paraId="246BFC86" w14:textId="1D1A505D" w:rsidR="00F3787C" w:rsidRDefault="00F3787C" w:rsidP="00F3787C">
      <w:pPr>
        <w:rPr>
          <w:noProof/>
        </w:rPr>
      </w:pPr>
      <w:r>
        <w:t>Notes: (1) ASAM = the Average Standardised Absolute Mean difference for all covariates</w:t>
      </w:r>
    </w:p>
    <w:p w14:paraId="6548981B" w14:textId="3B70E8C3" w:rsidR="00D84978" w:rsidRDefault="00D84978" w:rsidP="005F42EE">
      <w:pPr>
        <w:sectPr w:rsidR="00D84978" w:rsidSect="002C443D">
          <w:pgSz w:w="16838" w:h="11906" w:orient="landscape"/>
          <w:pgMar w:top="1440" w:right="1440" w:bottom="1134" w:left="1440" w:header="708" w:footer="708" w:gutter="0"/>
          <w:cols w:space="708"/>
          <w:docGrid w:linePitch="360"/>
        </w:sectPr>
      </w:pPr>
    </w:p>
    <w:p w14:paraId="4A614043" w14:textId="74ADEBD8" w:rsidR="00706259" w:rsidRDefault="004545EE" w:rsidP="00706259"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E06B35F" wp14:editId="51B074E9">
                <wp:simplePos x="0" y="0"/>
                <wp:positionH relativeFrom="leftMargin">
                  <wp:align>right</wp:align>
                </wp:positionH>
                <wp:positionV relativeFrom="paragraph">
                  <wp:posOffset>1029335</wp:posOffset>
                </wp:positionV>
                <wp:extent cx="2192020" cy="396560"/>
                <wp:effectExtent l="2540" t="0" r="1270" b="1270"/>
                <wp:wrapNone/>
                <wp:docPr id="3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92020" cy="39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B506E" w14:textId="77777777" w:rsidR="004545EE" w:rsidRPr="00ED0886" w:rsidRDefault="004545EE" w:rsidP="004545EE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D0886"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  <w:t>Average Standardised Absolute Mean difference (ASAM)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6B35F" id="_x0000_s1096" type="#_x0000_t202" style="position:absolute;margin-left:121.4pt;margin-top:81.05pt;width:172.6pt;height:31.25pt;rotation:-90;z-index:25166796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" stroked="f">
                <v:textbox>
                  <w:txbxContent>
                    <w:p w14:paraId="0C6B506E" w14:textId="77777777" w:rsidR="004545EE" w:rsidRPr="00ED0886" w:rsidRDefault="004545EE" w:rsidP="004545EE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</w:pPr>
                      <w:r w:rsidRPr="00ED0886"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  <w:t>Average Standardised Absolute Mean difference (ASAM)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06259">
        <w:rPr>
          <w:noProof/>
        </w:rPr>
        <w:drawing>
          <wp:inline distT="0" distB="0" distL="0" distR="0" wp14:anchorId="49175E8F" wp14:editId="6D57CCD2">
            <wp:extent cx="8035636" cy="4856018"/>
            <wp:effectExtent l="0" t="0" r="3810" b="190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B107F098-DCF3-45F9-B5BA-76094944E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C0A38C4" w14:textId="0C1D2B8A" w:rsidR="00712949" w:rsidRDefault="00706259" w:rsidP="00706259">
      <w:pPr>
        <w:spacing w:line="360" w:lineRule="auto"/>
      </w:pPr>
      <w:r>
        <w:t>Notes: (1) ASAM = the Average Standardised Absolute Mean difference for all covariates</w:t>
      </w:r>
    </w:p>
    <w:p w14:paraId="59294942" w14:textId="77777777" w:rsidR="008F6E80" w:rsidRPr="003B5955" w:rsidRDefault="008F6E80" w:rsidP="008F6E80">
      <w:pPr>
        <w:rPr>
          <w:b/>
          <w:bCs/>
        </w:rPr>
      </w:pPr>
      <w:r w:rsidRPr="003B5955">
        <w:rPr>
          <w:b/>
          <w:bCs/>
        </w:rPr>
        <w:t xml:space="preserve">Figure </w:t>
      </w:r>
      <w:r>
        <w:rPr>
          <w:b/>
          <w:bCs/>
        </w:rPr>
        <w:t>8</w:t>
      </w:r>
      <w:r w:rsidRPr="003B5955">
        <w:rPr>
          <w:b/>
          <w:bCs/>
        </w:rPr>
        <w:t>: Standardised absolute mean differences in covariate distributions between continuers and discontinuers in the women’s cohort,                                        before (blue) and after (orange) matching on propensity scores</w:t>
      </w:r>
    </w:p>
    <w:p w14:paraId="51FC7E1E" w14:textId="6242B8E1" w:rsidR="009C6FE9" w:rsidRPr="00901AEB" w:rsidRDefault="004545EE" w:rsidP="009C6FE9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E372ED7" wp14:editId="18A73897">
                <wp:simplePos x="0" y="0"/>
                <wp:positionH relativeFrom="leftMargin">
                  <wp:align>right</wp:align>
                </wp:positionH>
                <wp:positionV relativeFrom="paragraph">
                  <wp:posOffset>1029335</wp:posOffset>
                </wp:positionV>
                <wp:extent cx="2192020" cy="396560"/>
                <wp:effectExtent l="2540" t="0" r="1270" b="1270"/>
                <wp:wrapNone/>
                <wp:docPr id="3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92020" cy="39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D93F5" w14:textId="77777777" w:rsidR="004545EE" w:rsidRPr="002B5509" w:rsidRDefault="004545EE" w:rsidP="004545EE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2B5509">
                              <w:rPr>
                                <w:rFonts w:ascii="Calibri" w:eastAsia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  <w:t>Average Standardised Absolute Mean difference (ASAM)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72ED7" id="_x0000_s1097" type="#_x0000_t202" style="position:absolute;margin-left:121.4pt;margin-top:81.05pt;width:172.6pt;height:31.25pt;rotation:-90;z-index:25167001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" stroked="f">
                <v:textbox>
                  <w:txbxContent>
                    <w:p w14:paraId="58AD93F5" w14:textId="77777777" w:rsidR="004545EE" w:rsidRPr="002B5509" w:rsidRDefault="004545EE" w:rsidP="004545EE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</w:pPr>
                      <w:r w:rsidRPr="002B5509">
                        <w:rPr>
                          <w:rFonts w:ascii="Calibri" w:eastAsia="Calibri" w:hAnsi="Calibri"/>
                          <w:b/>
                          <w:bCs/>
                          <w:sz w:val="14"/>
                          <w:szCs w:val="14"/>
                        </w:rPr>
                        <w:t>Average Standardised Absolute Mean difference (ASAM)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6FE9">
        <w:rPr>
          <w:noProof/>
        </w:rPr>
        <w:drawing>
          <wp:inline distT="0" distB="0" distL="0" distR="0" wp14:anchorId="4CDF54F0" wp14:editId="7981EC60">
            <wp:extent cx="8104909" cy="4821381"/>
            <wp:effectExtent l="0" t="0" r="0" b="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25B5FA6F-F992-46FB-9A93-2C95C384B4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21AED2C" w14:textId="6066A91A" w:rsidR="008F6E80" w:rsidRDefault="009C6FE9" w:rsidP="009C6FE9">
      <w:r>
        <w:t>Notes: (1) ASAM = the Average Standardised Absolute Mean difference for all covariates</w:t>
      </w:r>
    </w:p>
    <w:p w14:paraId="351993E9" w14:textId="2714A812" w:rsidR="00ED3E45" w:rsidRPr="00F030FA" w:rsidRDefault="008F6E80" w:rsidP="0020105B">
      <w:r w:rsidRPr="003B5955">
        <w:rPr>
          <w:b/>
          <w:bCs/>
        </w:rPr>
        <w:t xml:space="preserve">Figure </w:t>
      </w:r>
      <w:r>
        <w:rPr>
          <w:b/>
          <w:bCs/>
        </w:rPr>
        <w:t>9</w:t>
      </w:r>
      <w:r w:rsidRPr="003B5955">
        <w:rPr>
          <w:b/>
          <w:bCs/>
        </w:rPr>
        <w:t xml:space="preserve">: Standardised absolute mean differences in covariate distributions between continuers and discontinuers in the </w:t>
      </w:r>
      <w:r>
        <w:rPr>
          <w:b/>
          <w:bCs/>
        </w:rPr>
        <w:t>mother and child</w:t>
      </w:r>
      <w:r w:rsidRPr="003B5955">
        <w:rPr>
          <w:b/>
          <w:bCs/>
        </w:rPr>
        <w:t xml:space="preserve"> cohort, before (blue) and after (orange) matching on propensity scores</w:t>
      </w:r>
    </w:p>
    <w:sectPr w:rsidR="00ED3E45" w:rsidRPr="00F030FA" w:rsidSect="0020105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474D3" w14:textId="77777777" w:rsidR="00B56173" w:rsidRDefault="00B56173" w:rsidP="00A97C4E">
      <w:pPr>
        <w:spacing w:after="0" w:line="240" w:lineRule="auto"/>
      </w:pPr>
      <w:r>
        <w:separator/>
      </w:r>
    </w:p>
  </w:endnote>
  <w:endnote w:type="continuationSeparator" w:id="0">
    <w:p w14:paraId="069313DE" w14:textId="77777777" w:rsidR="00B56173" w:rsidRDefault="00B56173" w:rsidP="00A97C4E">
      <w:pPr>
        <w:spacing w:after="0" w:line="240" w:lineRule="auto"/>
      </w:pPr>
      <w:r>
        <w:continuationSeparator/>
      </w:r>
    </w:p>
  </w:endnote>
  <w:endnote w:type="continuationNotice" w:id="1">
    <w:p w14:paraId="37DC4E65" w14:textId="77777777" w:rsidR="00B56173" w:rsidRDefault="00B561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IDFont+F7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54C5" w14:textId="77777777" w:rsidR="002C443D" w:rsidRDefault="002C4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3D60" w14:textId="77777777" w:rsidR="002C443D" w:rsidRDefault="002C4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F7364" w14:textId="77777777" w:rsidR="00B56173" w:rsidRDefault="00B56173" w:rsidP="00A97C4E">
      <w:pPr>
        <w:spacing w:after="0" w:line="240" w:lineRule="auto"/>
      </w:pPr>
      <w:r>
        <w:separator/>
      </w:r>
    </w:p>
  </w:footnote>
  <w:footnote w:type="continuationSeparator" w:id="0">
    <w:p w14:paraId="113FCDE8" w14:textId="77777777" w:rsidR="00B56173" w:rsidRDefault="00B56173" w:rsidP="00A97C4E">
      <w:pPr>
        <w:spacing w:after="0" w:line="240" w:lineRule="auto"/>
      </w:pPr>
      <w:r>
        <w:continuationSeparator/>
      </w:r>
    </w:p>
  </w:footnote>
  <w:footnote w:type="continuationNotice" w:id="1">
    <w:p w14:paraId="1E0A8518" w14:textId="77777777" w:rsidR="00B56173" w:rsidRDefault="00B561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6B60" w14:textId="77777777" w:rsidR="002C443D" w:rsidRDefault="002C44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24D5" w14:textId="77777777" w:rsidR="002C443D" w:rsidRDefault="002C44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9DDB" w14:textId="77777777" w:rsidR="002C443D" w:rsidRDefault="002C44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16E"/>
    <w:multiLevelType w:val="hybridMultilevel"/>
    <w:tmpl w:val="05607C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5964"/>
    <w:multiLevelType w:val="hybridMultilevel"/>
    <w:tmpl w:val="29B467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5305"/>
    <w:multiLevelType w:val="hybridMultilevel"/>
    <w:tmpl w:val="824AB75C"/>
    <w:lvl w:ilvl="0" w:tplc="66F07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189F"/>
    <w:multiLevelType w:val="hybridMultilevel"/>
    <w:tmpl w:val="A6103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03898"/>
    <w:multiLevelType w:val="hybridMultilevel"/>
    <w:tmpl w:val="D36A0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9C"/>
    <w:multiLevelType w:val="hybridMultilevel"/>
    <w:tmpl w:val="A950E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F419C"/>
    <w:multiLevelType w:val="hybridMultilevel"/>
    <w:tmpl w:val="95F459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C0E2C"/>
    <w:multiLevelType w:val="multilevel"/>
    <w:tmpl w:val="CBC4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C906F3"/>
    <w:multiLevelType w:val="hybridMultilevel"/>
    <w:tmpl w:val="0D26F002"/>
    <w:lvl w:ilvl="0" w:tplc="CA780A6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B4C5E"/>
    <w:multiLevelType w:val="hybridMultilevel"/>
    <w:tmpl w:val="CDFCC0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B6D47"/>
    <w:multiLevelType w:val="hybridMultilevel"/>
    <w:tmpl w:val="669623F2"/>
    <w:lvl w:ilvl="0" w:tplc="BB7ADF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3629E"/>
    <w:multiLevelType w:val="hybridMultilevel"/>
    <w:tmpl w:val="0D26F002"/>
    <w:lvl w:ilvl="0" w:tplc="CA780A6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6B19"/>
    <w:multiLevelType w:val="hybridMultilevel"/>
    <w:tmpl w:val="4ED25336"/>
    <w:lvl w:ilvl="0" w:tplc="8256B4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D5F5F"/>
    <w:multiLevelType w:val="hybridMultilevel"/>
    <w:tmpl w:val="247E5CC8"/>
    <w:lvl w:ilvl="0" w:tplc="0470AE0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22AF3"/>
    <w:multiLevelType w:val="hybridMultilevel"/>
    <w:tmpl w:val="47DC5018"/>
    <w:lvl w:ilvl="0" w:tplc="3C806D06">
      <w:start w:val="1"/>
      <w:numFmt w:val="lowerRoman"/>
      <w:lvlText w:val="(%1)"/>
      <w:lvlJc w:val="left"/>
      <w:pPr>
        <w:ind w:left="720" w:hanging="360"/>
      </w:pPr>
      <w:rPr>
        <w:rFonts w:asciiTheme="majorHAnsi" w:eastAsiaTheme="minorHAnsi" w:hAnsiTheme="maj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C41C7"/>
    <w:multiLevelType w:val="hybridMultilevel"/>
    <w:tmpl w:val="6D10871A"/>
    <w:lvl w:ilvl="0" w:tplc="278688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B47BF"/>
    <w:multiLevelType w:val="multilevel"/>
    <w:tmpl w:val="61EC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2E5DAB"/>
    <w:multiLevelType w:val="hybridMultilevel"/>
    <w:tmpl w:val="824AB75C"/>
    <w:lvl w:ilvl="0" w:tplc="66F07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A1A39"/>
    <w:multiLevelType w:val="hybridMultilevel"/>
    <w:tmpl w:val="42728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566DA"/>
    <w:multiLevelType w:val="hybridMultilevel"/>
    <w:tmpl w:val="824AB75C"/>
    <w:lvl w:ilvl="0" w:tplc="66F07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12402"/>
    <w:multiLevelType w:val="hybridMultilevel"/>
    <w:tmpl w:val="824AB75C"/>
    <w:lvl w:ilvl="0" w:tplc="66F07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F5FE5"/>
    <w:multiLevelType w:val="multilevel"/>
    <w:tmpl w:val="CD84F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EED12D2"/>
    <w:multiLevelType w:val="multilevel"/>
    <w:tmpl w:val="5300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3609889">
    <w:abstractNumId w:val="5"/>
  </w:num>
  <w:num w:numId="2" w16cid:durableId="853112735">
    <w:abstractNumId w:val="11"/>
  </w:num>
  <w:num w:numId="3" w16cid:durableId="908612315">
    <w:abstractNumId w:val="8"/>
  </w:num>
  <w:num w:numId="4" w16cid:durableId="1292518476">
    <w:abstractNumId w:val="19"/>
  </w:num>
  <w:num w:numId="5" w16cid:durableId="814447085">
    <w:abstractNumId w:val="17"/>
  </w:num>
  <w:num w:numId="6" w16cid:durableId="1528132447">
    <w:abstractNumId w:val="2"/>
  </w:num>
  <w:num w:numId="7" w16cid:durableId="666518413">
    <w:abstractNumId w:val="20"/>
  </w:num>
  <w:num w:numId="8" w16cid:durableId="1832941600">
    <w:abstractNumId w:val="10"/>
  </w:num>
  <w:num w:numId="9" w16cid:durableId="1032851037">
    <w:abstractNumId w:val="14"/>
  </w:num>
  <w:num w:numId="10" w16cid:durableId="651560836">
    <w:abstractNumId w:val="12"/>
  </w:num>
  <w:num w:numId="11" w16cid:durableId="1217014066">
    <w:abstractNumId w:val="18"/>
  </w:num>
  <w:num w:numId="12" w16cid:durableId="1317606707">
    <w:abstractNumId w:val="3"/>
  </w:num>
  <w:num w:numId="13" w16cid:durableId="1704358848">
    <w:abstractNumId w:val="4"/>
  </w:num>
  <w:num w:numId="14" w16cid:durableId="33234107">
    <w:abstractNumId w:val="0"/>
  </w:num>
  <w:num w:numId="15" w16cid:durableId="1616591975">
    <w:abstractNumId w:val="6"/>
  </w:num>
  <w:num w:numId="16" w16cid:durableId="549342306">
    <w:abstractNumId w:val="15"/>
  </w:num>
  <w:num w:numId="17" w16cid:durableId="1862041545">
    <w:abstractNumId w:val="13"/>
  </w:num>
  <w:num w:numId="18" w16cid:durableId="647126995">
    <w:abstractNumId w:val="16"/>
  </w:num>
  <w:num w:numId="19" w16cid:durableId="396631570">
    <w:abstractNumId w:val="7"/>
  </w:num>
  <w:num w:numId="20" w16cid:durableId="1789930032">
    <w:abstractNumId w:val="22"/>
  </w:num>
  <w:num w:numId="21" w16cid:durableId="4019108">
    <w:abstractNumId w:val="9"/>
  </w:num>
  <w:num w:numId="22" w16cid:durableId="576597533">
    <w:abstractNumId w:val="1"/>
  </w:num>
  <w:num w:numId="23" w16cid:durableId="14315819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J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ed55zdae29t94efpfqxz2zgrs5zfea9x20e&quot;&gt;NIHR Report Antidepressants pregnancy&lt;record-ids&gt;&lt;item&gt;1&lt;/item&gt;&lt;item&gt;2&lt;/item&gt;&lt;item&gt;3&lt;/item&gt;&lt;item&gt;4&lt;/item&gt;&lt;item&gt;14&lt;/item&gt;&lt;item&gt;16&lt;/item&gt;&lt;item&gt;28&lt;/item&gt;&lt;item&gt;37&lt;/item&gt;&lt;item&gt;39&lt;/item&gt;&lt;item&gt;49&lt;/item&gt;&lt;item&gt;57&lt;/item&gt;&lt;item&gt;58&lt;/item&gt;&lt;item&gt;59&lt;/item&gt;&lt;item&gt;65&lt;/item&gt;&lt;item&gt;72&lt;/item&gt;&lt;item&gt;89&lt;/item&gt;&lt;item&gt;95&lt;/item&gt;&lt;item&gt;101&lt;/item&gt;&lt;item&gt;102&lt;/item&gt;&lt;item&gt;109&lt;/item&gt;&lt;item&gt;110&lt;/item&gt;&lt;item&gt;114&lt;/item&gt;&lt;item&gt;118&lt;/item&gt;&lt;item&gt;120&lt;/item&gt;&lt;item&gt;123&lt;/item&gt;&lt;item&gt;126&lt;/item&gt;&lt;item&gt;128&lt;/item&gt;&lt;item&gt;131&lt;/item&gt;&lt;item&gt;133&lt;/item&gt;&lt;item&gt;142&lt;/item&gt;&lt;item&gt;147&lt;/item&gt;&lt;item&gt;148&lt;/item&gt;&lt;item&gt;150&lt;/item&gt;&lt;item&gt;159&lt;/item&gt;&lt;item&gt;161&lt;/item&gt;&lt;item&gt;162&lt;/item&gt;&lt;item&gt;177&lt;/item&gt;&lt;item&gt;190&lt;/item&gt;&lt;item&gt;191&lt;/item&gt;&lt;item&gt;195&lt;/item&gt;&lt;item&gt;197&lt;/item&gt;&lt;item&gt;205&lt;/item&gt;&lt;item&gt;206&lt;/item&gt;&lt;item&gt;208&lt;/item&gt;&lt;item&gt;209&lt;/item&gt;&lt;item&gt;211&lt;/item&gt;&lt;item&gt;216&lt;/item&gt;&lt;item&gt;222&lt;/item&gt;&lt;item&gt;229&lt;/item&gt;&lt;item&gt;232&lt;/item&gt;&lt;item&gt;240&lt;/item&gt;&lt;item&gt;245&lt;/item&gt;&lt;item&gt;251&lt;/item&gt;&lt;item&gt;257&lt;/item&gt;&lt;item&gt;258&lt;/item&gt;&lt;item&gt;261&lt;/item&gt;&lt;item&gt;262&lt;/item&gt;&lt;item&gt;263&lt;/item&gt;&lt;item&gt;264&lt;/item&gt;&lt;item&gt;265&lt;/item&gt;&lt;item&gt;266&lt;/item&gt;&lt;item&gt;268&lt;/item&gt;&lt;item&gt;269&lt;/item&gt;&lt;item&gt;270&lt;/item&gt;&lt;item&gt;271&lt;/item&gt;&lt;item&gt;272&lt;/item&gt;&lt;item&gt;273&lt;/item&gt;&lt;item&gt;274&lt;/item&gt;&lt;item&gt;275&lt;/item&gt;&lt;item&gt;276&lt;/item&gt;&lt;item&gt;277&lt;/item&gt;&lt;item&gt;278&lt;/item&gt;&lt;item&gt;279&lt;/item&gt;&lt;item&gt;280&lt;/item&gt;&lt;item&gt;282&lt;/item&gt;&lt;/record-ids&gt;&lt;/item&gt;&lt;/Libraries&gt;"/>
  </w:docVars>
  <w:rsids>
    <w:rsidRoot w:val="00745350"/>
    <w:rsid w:val="0000000D"/>
    <w:rsid w:val="00000CA1"/>
    <w:rsid w:val="000016DC"/>
    <w:rsid w:val="00001DC2"/>
    <w:rsid w:val="000024C2"/>
    <w:rsid w:val="0000302B"/>
    <w:rsid w:val="000037B5"/>
    <w:rsid w:val="000040B2"/>
    <w:rsid w:val="00004192"/>
    <w:rsid w:val="00004819"/>
    <w:rsid w:val="00004B54"/>
    <w:rsid w:val="00005FFC"/>
    <w:rsid w:val="00006BAF"/>
    <w:rsid w:val="00006E3F"/>
    <w:rsid w:val="0001047F"/>
    <w:rsid w:val="00011B37"/>
    <w:rsid w:val="00011BB7"/>
    <w:rsid w:val="00011F16"/>
    <w:rsid w:val="00012C59"/>
    <w:rsid w:val="00012FE5"/>
    <w:rsid w:val="0001370A"/>
    <w:rsid w:val="000140CB"/>
    <w:rsid w:val="00014C91"/>
    <w:rsid w:val="00015771"/>
    <w:rsid w:val="00015914"/>
    <w:rsid w:val="00015A7F"/>
    <w:rsid w:val="0001609D"/>
    <w:rsid w:val="000167FB"/>
    <w:rsid w:val="00016A8C"/>
    <w:rsid w:val="000175D0"/>
    <w:rsid w:val="0002036B"/>
    <w:rsid w:val="0002112A"/>
    <w:rsid w:val="00022249"/>
    <w:rsid w:val="000228E9"/>
    <w:rsid w:val="00022D4F"/>
    <w:rsid w:val="00022E10"/>
    <w:rsid w:val="000233DE"/>
    <w:rsid w:val="00023BCF"/>
    <w:rsid w:val="0002481B"/>
    <w:rsid w:val="00024858"/>
    <w:rsid w:val="000257D6"/>
    <w:rsid w:val="00025A78"/>
    <w:rsid w:val="000262C4"/>
    <w:rsid w:val="00027192"/>
    <w:rsid w:val="0003134F"/>
    <w:rsid w:val="00031C81"/>
    <w:rsid w:val="0003241C"/>
    <w:rsid w:val="00033952"/>
    <w:rsid w:val="00033F98"/>
    <w:rsid w:val="000351CA"/>
    <w:rsid w:val="0003544C"/>
    <w:rsid w:val="00037035"/>
    <w:rsid w:val="00037201"/>
    <w:rsid w:val="000373C6"/>
    <w:rsid w:val="000374F2"/>
    <w:rsid w:val="00037FE6"/>
    <w:rsid w:val="00040738"/>
    <w:rsid w:val="00042000"/>
    <w:rsid w:val="0004290F"/>
    <w:rsid w:val="0004343B"/>
    <w:rsid w:val="00043A59"/>
    <w:rsid w:val="00043BFD"/>
    <w:rsid w:val="00044203"/>
    <w:rsid w:val="00044219"/>
    <w:rsid w:val="00044402"/>
    <w:rsid w:val="00044F65"/>
    <w:rsid w:val="000457A2"/>
    <w:rsid w:val="00045F3F"/>
    <w:rsid w:val="0004694C"/>
    <w:rsid w:val="00046BD2"/>
    <w:rsid w:val="00047977"/>
    <w:rsid w:val="00047C6D"/>
    <w:rsid w:val="00047D58"/>
    <w:rsid w:val="00047E6F"/>
    <w:rsid w:val="00050A3B"/>
    <w:rsid w:val="00050ABA"/>
    <w:rsid w:val="00051266"/>
    <w:rsid w:val="00053791"/>
    <w:rsid w:val="00053868"/>
    <w:rsid w:val="0005409E"/>
    <w:rsid w:val="00054DDA"/>
    <w:rsid w:val="000552BE"/>
    <w:rsid w:val="00055D93"/>
    <w:rsid w:val="0005657F"/>
    <w:rsid w:val="00060151"/>
    <w:rsid w:val="000606DE"/>
    <w:rsid w:val="00061C50"/>
    <w:rsid w:val="00062E50"/>
    <w:rsid w:val="00063E17"/>
    <w:rsid w:val="0006405F"/>
    <w:rsid w:val="0006475D"/>
    <w:rsid w:val="0006666A"/>
    <w:rsid w:val="000671A0"/>
    <w:rsid w:val="000709FA"/>
    <w:rsid w:val="00071078"/>
    <w:rsid w:val="00071201"/>
    <w:rsid w:val="00071357"/>
    <w:rsid w:val="000732DB"/>
    <w:rsid w:val="0007348C"/>
    <w:rsid w:val="000746F2"/>
    <w:rsid w:val="00074C96"/>
    <w:rsid w:val="0007593C"/>
    <w:rsid w:val="00075F27"/>
    <w:rsid w:val="000806C2"/>
    <w:rsid w:val="000809B3"/>
    <w:rsid w:val="000810A2"/>
    <w:rsid w:val="000815EB"/>
    <w:rsid w:val="00081FB7"/>
    <w:rsid w:val="00082990"/>
    <w:rsid w:val="0008392F"/>
    <w:rsid w:val="00083E9C"/>
    <w:rsid w:val="00084B00"/>
    <w:rsid w:val="00084E85"/>
    <w:rsid w:val="000851C7"/>
    <w:rsid w:val="00085583"/>
    <w:rsid w:val="000856D2"/>
    <w:rsid w:val="000860EE"/>
    <w:rsid w:val="000865CA"/>
    <w:rsid w:val="0008696A"/>
    <w:rsid w:val="00087D96"/>
    <w:rsid w:val="00091616"/>
    <w:rsid w:val="000916DE"/>
    <w:rsid w:val="000918F9"/>
    <w:rsid w:val="00092049"/>
    <w:rsid w:val="00092465"/>
    <w:rsid w:val="00092CAB"/>
    <w:rsid w:val="0009485C"/>
    <w:rsid w:val="00094C06"/>
    <w:rsid w:val="00096074"/>
    <w:rsid w:val="000964E9"/>
    <w:rsid w:val="000967F9"/>
    <w:rsid w:val="00097D7E"/>
    <w:rsid w:val="000A0095"/>
    <w:rsid w:val="000A0620"/>
    <w:rsid w:val="000A1747"/>
    <w:rsid w:val="000A1E12"/>
    <w:rsid w:val="000A2318"/>
    <w:rsid w:val="000A29E8"/>
    <w:rsid w:val="000A2F94"/>
    <w:rsid w:val="000A310D"/>
    <w:rsid w:val="000A4A24"/>
    <w:rsid w:val="000A4ECA"/>
    <w:rsid w:val="000A5577"/>
    <w:rsid w:val="000A5B73"/>
    <w:rsid w:val="000A64C3"/>
    <w:rsid w:val="000A656B"/>
    <w:rsid w:val="000A7100"/>
    <w:rsid w:val="000A77EA"/>
    <w:rsid w:val="000A7F8D"/>
    <w:rsid w:val="000B00BC"/>
    <w:rsid w:val="000B00C8"/>
    <w:rsid w:val="000B019E"/>
    <w:rsid w:val="000B0482"/>
    <w:rsid w:val="000B073A"/>
    <w:rsid w:val="000B0DB9"/>
    <w:rsid w:val="000B1752"/>
    <w:rsid w:val="000B1B72"/>
    <w:rsid w:val="000B1C54"/>
    <w:rsid w:val="000B1CB2"/>
    <w:rsid w:val="000B1D59"/>
    <w:rsid w:val="000B2DA8"/>
    <w:rsid w:val="000B335D"/>
    <w:rsid w:val="000B361C"/>
    <w:rsid w:val="000B3923"/>
    <w:rsid w:val="000B3E1A"/>
    <w:rsid w:val="000B4072"/>
    <w:rsid w:val="000B42EC"/>
    <w:rsid w:val="000B5533"/>
    <w:rsid w:val="000B6527"/>
    <w:rsid w:val="000B69E6"/>
    <w:rsid w:val="000B6DA4"/>
    <w:rsid w:val="000B7872"/>
    <w:rsid w:val="000B7D00"/>
    <w:rsid w:val="000C0957"/>
    <w:rsid w:val="000C0BA7"/>
    <w:rsid w:val="000C14A5"/>
    <w:rsid w:val="000C193A"/>
    <w:rsid w:val="000C1AC6"/>
    <w:rsid w:val="000C1B7B"/>
    <w:rsid w:val="000C1EF0"/>
    <w:rsid w:val="000C24B3"/>
    <w:rsid w:val="000C4A73"/>
    <w:rsid w:val="000C4EF7"/>
    <w:rsid w:val="000C528E"/>
    <w:rsid w:val="000C6BB5"/>
    <w:rsid w:val="000C7223"/>
    <w:rsid w:val="000C7451"/>
    <w:rsid w:val="000D15D3"/>
    <w:rsid w:val="000D1961"/>
    <w:rsid w:val="000D1DAC"/>
    <w:rsid w:val="000D2225"/>
    <w:rsid w:val="000D29CC"/>
    <w:rsid w:val="000D3533"/>
    <w:rsid w:val="000D3BD3"/>
    <w:rsid w:val="000D3FED"/>
    <w:rsid w:val="000D4818"/>
    <w:rsid w:val="000D4DCC"/>
    <w:rsid w:val="000D4F31"/>
    <w:rsid w:val="000D5FF1"/>
    <w:rsid w:val="000D7F7E"/>
    <w:rsid w:val="000E0B8C"/>
    <w:rsid w:val="000E0BBF"/>
    <w:rsid w:val="000E127B"/>
    <w:rsid w:val="000E12E4"/>
    <w:rsid w:val="000E13E3"/>
    <w:rsid w:val="000E296F"/>
    <w:rsid w:val="000E433B"/>
    <w:rsid w:val="000E4D7E"/>
    <w:rsid w:val="000E55A5"/>
    <w:rsid w:val="000E62A0"/>
    <w:rsid w:val="000E62D3"/>
    <w:rsid w:val="000E69FC"/>
    <w:rsid w:val="000E7683"/>
    <w:rsid w:val="000E79F5"/>
    <w:rsid w:val="000F0305"/>
    <w:rsid w:val="000F0B89"/>
    <w:rsid w:val="000F1581"/>
    <w:rsid w:val="000F1FFF"/>
    <w:rsid w:val="000F24EE"/>
    <w:rsid w:val="000F30EB"/>
    <w:rsid w:val="000F39C9"/>
    <w:rsid w:val="000F420D"/>
    <w:rsid w:val="000F4B8C"/>
    <w:rsid w:val="000F521E"/>
    <w:rsid w:val="000F5C4E"/>
    <w:rsid w:val="000F71E9"/>
    <w:rsid w:val="000F7CDB"/>
    <w:rsid w:val="000F7DEE"/>
    <w:rsid w:val="00100078"/>
    <w:rsid w:val="001023C9"/>
    <w:rsid w:val="0010259E"/>
    <w:rsid w:val="00102DC8"/>
    <w:rsid w:val="0010401F"/>
    <w:rsid w:val="00105479"/>
    <w:rsid w:val="00105550"/>
    <w:rsid w:val="00106ACA"/>
    <w:rsid w:val="00107810"/>
    <w:rsid w:val="001078D9"/>
    <w:rsid w:val="001101CE"/>
    <w:rsid w:val="0011099C"/>
    <w:rsid w:val="00111000"/>
    <w:rsid w:val="001117AD"/>
    <w:rsid w:val="00112624"/>
    <w:rsid w:val="001131B9"/>
    <w:rsid w:val="0011324D"/>
    <w:rsid w:val="00113455"/>
    <w:rsid w:val="00113DE2"/>
    <w:rsid w:val="00116188"/>
    <w:rsid w:val="0011765B"/>
    <w:rsid w:val="00117697"/>
    <w:rsid w:val="00117D15"/>
    <w:rsid w:val="001204BF"/>
    <w:rsid w:val="0012121E"/>
    <w:rsid w:val="001212A0"/>
    <w:rsid w:val="001221ED"/>
    <w:rsid w:val="0012293B"/>
    <w:rsid w:val="00122A35"/>
    <w:rsid w:val="001232F2"/>
    <w:rsid w:val="001241E8"/>
    <w:rsid w:val="001244FC"/>
    <w:rsid w:val="00124910"/>
    <w:rsid w:val="00125D52"/>
    <w:rsid w:val="00126406"/>
    <w:rsid w:val="001269A3"/>
    <w:rsid w:val="00126D80"/>
    <w:rsid w:val="00126E1A"/>
    <w:rsid w:val="00127537"/>
    <w:rsid w:val="00127E6D"/>
    <w:rsid w:val="00130919"/>
    <w:rsid w:val="001328FB"/>
    <w:rsid w:val="00133734"/>
    <w:rsid w:val="00134C77"/>
    <w:rsid w:val="00135168"/>
    <w:rsid w:val="0013546E"/>
    <w:rsid w:val="00135508"/>
    <w:rsid w:val="00135757"/>
    <w:rsid w:val="001358F6"/>
    <w:rsid w:val="001361C6"/>
    <w:rsid w:val="00140289"/>
    <w:rsid w:val="00140E2F"/>
    <w:rsid w:val="00142673"/>
    <w:rsid w:val="00142F1C"/>
    <w:rsid w:val="0014332A"/>
    <w:rsid w:val="00143344"/>
    <w:rsid w:val="001437B2"/>
    <w:rsid w:val="00143E61"/>
    <w:rsid w:val="001440F2"/>
    <w:rsid w:val="001450DB"/>
    <w:rsid w:val="001451D0"/>
    <w:rsid w:val="001460D4"/>
    <w:rsid w:val="00146947"/>
    <w:rsid w:val="00146BFB"/>
    <w:rsid w:val="00147AD3"/>
    <w:rsid w:val="00147B1B"/>
    <w:rsid w:val="00147B5D"/>
    <w:rsid w:val="00147EB9"/>
    <w:rsid w:val="00150CCC"/>
    <w:rsid w:val="00150E7C"/>
    <w:rsid w:val="00150F69"/>
    <w:rsid w:val="00152167"/>
    <w:rsid w:val="00152315"/>
    <w:rsid w:val="00153969"/>
    <w:rsid w:val="001547F5"/>
    <w:rsid w:val="00156300"/>
    <w:rsid w:val="0015740A"/>
    <w:rsid w:val="00160873"/>
    <w:rsid w:val="001610CD"/>
    <w:rsid w:val="00161843"/>
    <w:rsid w:val="00164251"/>
    <w:rsid w:val="00165186"/>
    <w:rsid w:val="00167C9D"/>
    <w:rsid w:val="00167FCB"/>
    <w:rsid w:val="001708A2"/>
    <w:rsid w:val="00171020"/>
    <w:rsid w:val="001720D4"/>
    <w:rsid w:val="00172664"/>
    <w:rsid w:val="00173A17"/>
    <w:rsid w:val="00174C57"/>
    <w:rsid w:val="00174D5B"/>
    <w:rsid w:val="00175C8C"/>
    <w:rsid w:val="0017609B"/>
    <w:rsid w:val="00176257"/>
    <w:rsid w:val="00176AE3"/>
    <w:rsid w:val="00176B5A"/>
    <w:rsid w:val="0017765E"/>
    <w:rsid w:val="00177A5E"/>
    <w:rsid w:val="00177C5C"/>
    <w:rsid w:val="00180ED4"/>
    <w:rsid w:val="001811D0"/>
    <w:rsid w:val="001814B4"/>
    <w:rsid w:val="001854A6"/>
    <w:rsid w:val="00186079"/>
    <w:rsid w:val="001868AE"/>
    <w:rsid w:val="00186EE6"/>
    <w:rsid w:val="00187912"/>
    <w:rsid w:val="00190AA1"/>
    <w:rsid w:val="0019135F"/>
    <w:rsid w:val="0019154C"/>
    <w:rsid w:val="001916E0"/>
    <w:rsid w:val="001920BF"/>
    <w:rsid w:val="00192980"/>
    <w:rsid w:val="00192CEF"/>
    <w:rsid w:val="001930B7"/>
    <w:rsid w:val="001931A0"/>
    <w:rsid w:val="0019349B"/>
    <w:rsid w:val="00193ED9"/>
    <w:rsid w:val="001949FE"/>
    <w:rsid w:val="00194C50"/>
    <w:rsid w:val="00194C6A"/>
    <w:rsid w:val="00194DDA"/>
    <w:rsid w:val="001953F8"/>
    <w:rsid w:val="00195623"/>
    <w:rsid w:val="00195D05"/>
    <w:rsid w:val="00195E80"/>
    <w:rsid w:val="001965C9"/>
    <w:rsid w:val="001A073A"/>
    <w:rsid w:val="001A1AD3"/>
    <w:rsid w:val="001A1B33"/>
    <w:rsid w:val="001A1DA1"/>
    <w:rsid w:val="001A3290"/>
    <w:rsid w:val="001A32DC"/>
    <w:rsid w:val="001A4447"/>
    <w:rsid w:val="001A461D"/>
    <w:rsid w:val="001A4FC8"/>
    <w:rsid w:val="001A51A9"/>
    <w:rsid w:val="001A5D2D"/>
    <w:rsid w:val="001A5DAB"/>
    <w:rsid w:val="001A6307"/>
    <w:rsid w:val="001A7575"/>
    <w:rsid w:val="001A7EE7"/>
    <w:rsid w:val="001B02F7"/>
    <w:rsid w:val="001B04FA"/>
    <w:rsid w:val="001B0666"/>
    <w:rsid w:val="001B06F6"/>
    <w:rsid w:val="001B0D3B"/>
    <w:rsid w:val="001B1FD6"/>
    <w:rsid w:val="001B26BD"/>
    <w:rsid w:val="001B292E"/>
    <w:rsid w:val="001B2C8E"/>
    <w:rsid w:val="001B3085"/>
    <w:rsid w:val="001B3ABA"/>
    <w:rsid w:val="001B3DF6"/>
    <w:rsid w:val="001B42B9"/>
    <w:rsid w:val="001B46A6"/>
    <w:rsid w:val="001B4C1F"/>
    <w:rsid w:val="001B5041"/>
    <w:rsid w:val="001B55CB"/>
    <w:rsid w:val="001B5B86"/>
    <w:rsid w:val="001B5F50"/>
    <w:rsid w:val="001B6A02"/>
    <w:rsid w:val="001B6B3A"/>
    <w:rsid w:val="001B6D1E"/>
    <w:rsid w:val="001B72F6"/>
    <w:rsid w:val="001B78E5"/>
    <w:rsid w:val="001B7C73"/>
    <w:rsid w:val="001C01BA"/>
    <w:rsid w:val="001C04A2"/>
    <w:rsid w:val="001C0559"/>
    <w:rsid w:val="001C0D7B"/>
    <w:rsid w:val="001C1557"/>
    <w:rsid w:val="001C199D"/>
    <w:rsid w:val="001C1B27"/>
    <w:rsid w:val="001C1C53"/>
    <w:rsid w:val="001C304B"/>
    <w:rsid w:val="001C463A"/>
    <w:rsid w:val="001C5D67"/>
    <w:rsid w:val="001C6373"/>
    <w:rsid w:val="001C6708"/>
    <w:rsid w:val="001C7079"/>
    <w:rsid w:val="001C7D4E"/>
    <w:rsid w:val="001D015F"/>
    <w:rsid w:val="001D0460"/>
    <w:rsid w:val="001D1DBC"/>
    <w:rsid w:val="001D247E"/>
    <w:rsid w:val="001D5445"/>
    <w:rsid w:val="001D567C"/>
    <w:rsid w:val="001D571B"/>
    <w:rsid w:val="001D57C2"/>
    <w:rsid w:val="001D6241"/>
    <w:rsid w:val="001D6267"/>
    <w:rsid w:val="001D6835"/>
    <w:rsid w:val="001D6C62"/>
    <w:rsid w:val="001D71DF"/>
    <w:rsid w:val="001D7962"/>
    <w:rsid w:val="001D7B5F"/>
    <w:rsid w:val="001D7DCD"/>
    <w:rsid w:val="001D7EF3"/>
    <w:rsid w:val="001E06A6"/>
    <w:rsid w:val="001E0FE4"/>
    <w:rsid w:val="001E0FE8"/>
    <w:rsid w:val="001E3317"/>
    <w:rsid w:val="001E4C4D"/>
    <w:rsid w:val="001E4D95"/>
    <w:rsid w:val="001E6957"/>
    <w:rsid w:val="001E6B1A"/>
    <w:rsid w:val="001E6CB6"/>
    <w:rsid w:val="001E7C68"/>
    <w:rsid w:val="001F02BF"/>
    <w:rsid w:val="001F093E"/>
    <w:rsid w:val="001F141E"/>
    <w:rsid w:val="001F171F"/>
    <w:rsid w:val="001F1C93"/>
    <w:rsid w:val="001F224B"/>
    <w:rsid w:val="001F3686"/>
    <w:rsid w:val="001F42FD"/>
    <w:rsid w:val="001F47EA"/>
    <w:rsid w:val="001F4A38"/>
    <w:rsid w:val="001F4AB4"/>
    <w:rsid w:val="001F4EF0"/>
    <w:rsid w:val="001F5470"/>
    <w:rsid w:val="001F61D3"/>
    <w:rsid w:val="001F6A04"/>
    <w:rsid w:val="001F7D49"/>
    <w:rsid w:val="0020064A"/>
    <w:rsid w:val="002006F8"/>
    <w:rsid w:val="0020105B"/>
    <w:rsid w:val="002024D7"/>
    <w:rsid w:val="00202A76"/>
    <w:rsid w:val="00202F88"/>
    <w:rsid w:val="0020329F"/>
    <w:rsid w:val="0020368D"/>
    <w:rsid w:val="0020435F"/>
    <w:rsid w:val="00204BA1"/>
    <w:rsid w:val="0020608C"/>
    <w:rsid w:val="00206358"/>
    <w:rsid w:val="002063A4"/>
    <w:rsid w:val="0020648B"/>
    <w:rsid w:val="00206524"/>
    <w:rsid w:val="002067B3"/>
    <w:rsid w:val="00207189"/>
    <w:rsid w:val="00207F1E"/>
    <w:rsid w:val="00210750"/>
    <w:rsid w:val="00210AAB"/>
    <w:rsid w:val="0021128C"/>
    <w:rsid w:val="002116F8"/>
    <w:rsid w:val="00212C12"/>
    <w:rsid w:val="002138CF"/>
    <w:rsid w:val="00214109"/>
    <w:rsid w:val="0021512D"/>
    <w:rsid w:val="00216312"/>
    <w:rsid w:val="0021670E"/>
    <w:rsid w:val="00216CDD"/>
    <w:rsid w:val="0022044E"/>
    <w:rsid w:val="00220793"/>
    <w:rsid w:val="0022097B"/>
    <w:rsid w:val="00221894"/>
    <w:rsid w:val="00222175"/>
    <w:rsid w:val="00222CC1"/>
    <w:rsid w:val="00223485"/>
    <w:rsid w:val="002248C2"/>
    <w:rsid w:val="00224CC0"/>
    <w:rsid w:val="00224D07"/>
    <w:rsid w:val="00225578"/>
    <w:rsid w:val="00226A98"/>
    <w:rsid w:val="0022727D"/>
    <w:rsid w:val="00230784"/>
    <w:rsid w:val="002307CE"/>
    <w:rsid w:val="00230919"/>
    <w:rsid w:val="0023167C"/>
    <w:rsid w:val="00231D43"/>
    <w:rsid w:val="0023232C"/>
    <w:rsid w:val="0023271F"/>
    <w:rsid w:val="00232BC0"/>
    <w:rsid w:val="0023316B"/>
    <w:rsid w:val="00234CF5"/>
    <w:rsid w:val="00234E1E"/>
    <w:rsid w:val="002358F4"/>
    <w:rsid w:val="00236098"/>
    <w:rsid w:val="00236730"/>
    <w:rsid w:val="00236C52"/>
    <w:rsid w:val="00236D79"/>
    <w:rsid w:val="00237851"/>
    <w:rsid w:val="00240C75"/>
    <w:rsid w:val="00241288"/>
    <w:rsid w:val="00241786"/>
    <w:rsid w:val="00241C7B"/>
    <w:rsid w:val="00242043"/>
    <w:rsid w:val="00242A21"/>
    <w:rsid w:val="0024312D"/>
    <w:rsid w:val="00243A8E"/>
    <w:rsid w:val="00243CEA"/>
    <w:rsid w:val="00245C4C"/>
    <w:rsid w:val="00245E2C"/>
    <w:rsid w:val="00246890"/>
    <w:rsid w:val="00246BBD"/>
    <w:rsid w:val="002478B5"/>
    <w:rsid w:val="0025006D"/>
    <w:rsid w:val="0025036D"/>
    <w:rsid w:val="00250BF6"/>
    <w:rsid w:val="002516A5"/>
    <w:rsid w:val="00251A20"/>
    <w:rsid w:val="00251AB2"/>
    <w:rsid w:val="002520CB"/>
    <w:rsid w:val="002522A7"/>
    <w:rsid w:val="002523EF"/>
    <w:rsid w:val="00254936"/>
    <w:rsid w:val="0025493E"/>
    <w:rsid w:val="0025532B"/>
    <w:rsid w:val="00255661"/>
    <w:rsid w:val="00255C3D"/>
    <w:rsid w:val="00256C77"/>
    <w:rsid w:val="002577FF"/>
    <w:rsid w:val="002604A1"/>
    <w:rsid w:val="002625B6"/>
    <w:rsid w:val="00262720"/>
    <w:rsid w:val="00262ADD"/>
    <w:rsid w:val="00263029"/>
    <w:rsid w:val="0026316B"/>
    <w:rsid w:val="002642D9"/>
    <w:rsid w:val="00264645"/>
    <w:rsid w:val="002646E2"/>
    <w:rsid w:val="0026488D"/>
    <w:rsid w:val="0026504D"/>
    <w:rsid w:val="002661C5"/>
    <w:rsid w:val="002666E5"/>
    <w:rsid w:val="002668E3"/>
    <w:rsid w:val="00270400"/>
    <w:rsid w:val="00270443"/>
    <w:rsid w:val="002723D7"/>
    <w:rsid w:val="00272DF1"/>
    <w:rsid w:val="002731F7"/>
    <w:rsid w:val="00274EE1"/>
    <w:rsid w:val="00280833"/>
    <w:rsid w:val="0028143D"/>
    <w:rsid w:val="0028234A"/>
    <w:rsid w:val="00282CDD"/>
    <w:rsid w:val="00283F15"/>
    <w:rsid w:val="002864A4"/>
    <w:rsid w:val="002868FE"/>
    <w:rsid w:val="00287AB4"/>
    <w:rsid w:val="002905B0"/>
    <w:rsid w:val="00290D61"/>
    <w:rsid w:val="00292657"/>
    <w:rsid w:val="0029347C"/>
    <w:rsid w:val="002934CD"/>
    <w:rsid w:val="00293EAB"/>
    <w:rsid w:val="00294009"/>
    <w:rsid w:val="0029508A"/>
    <w:rsid w:val="002954EA"/>
    <w:rsid w:val="00296EAA"/>
    <w:rsid w:val="00297B01"/>
    <w:rsid w:val="002A019A"/>
    <w:rsid w:val="002A037C"/>
    <w:rsid w:val="002A068C"/>
    <w:rsid w:val="002A0774"/>
    <w:rsid w:val="002A1336"/>
    <w:rsid w:val="002A1893"/>
    <w:rsid w:val="002A37F6"/>
    <w:rsid w:val="002A3CDF"/>
    <w:rsid w:val="002A40C8"/>
    <w:rsid w:val="002A4BA7"/>
    <w:rsid w:val="002A4C63"/>
    <w:rsid w:val="002A57F6"/>
    <w:rsid w:val="002A5A5B"/>
    <w:rsid w:val="002A5BD2"/>
    <w:rsid w:val="002A5EBE"/>
    <w:rsid w:val="002A61D0"/>
    <w:rsid w:val="002A7428"/>
    <w:rsid w:val="002A7902"/>
    <w:rsid w:val="002B00A0"/>
    <w:rsid w:val="002B0B7D"/>
    <w:rsid w:val="002B121C"/>
    <w:rsid w:val="002B2990"/>
    <w:rsid w:val="002B299D"/>
    <w:rsid w:val="002B3BCC"/>
    <w:rsid w:val="002B4307"/>
    <w:rsid w:val="002B4916"/>
    <w:rsid w:val="002B5509"/>
    <w:rsid w:val="002B58E5"/>
    <w:rsid w:val="002B66B9"/>
    <w:rsid w:val="002B6836"/>
    <w:rsid w:val="002B6CB9"/>
    <w:rsid w:val="002B753E"/>
    <w:rsid w:val="002B7CFF"/>
    <w:rsid w:val="002C0771"/>
    <w:rsid w:val="002C1714"/>
    <w:rsid w:val="002C1AC9"/>
    <w:rsid w:val="002C1DD4"/>
    <w:rsid w:val="002C210D"/>
    <w:rsid w:val="002C3D83"/>
    <w:rsid w:val="002C443D"/>
    <w:rsid w:val="002C4F44"/>
    <w:rsid w:val="002C509A"/>
    <w:rsid w:val="002C60B7"/>
    <w:rsid w:val="002C61BA"/>
    <w:rsid w:val="002C62AC"/>
    <w:rsid w:val="002C7020"/>
    <w:rsid w:val="002C7FCB"/>
    <w:rsid w:val="002D023F"/>
    <w:rsid w:val="002D06A7"/>
    <w:rsid w:val="002D07D3"/>
    <w:rsid w:val="002D197A"/>
    <w:rsid w:val="002D2813"/>
    <w:rsid w:val="002D3C4B"/>
    <w:rsid w:val="002D3E55"/>
    <w:rsid w:val="002D4B46"/>
    <w:rsid w:val="002D4EF5"/>
    <w:rsid w:val="002D5668"/>
    <w:rsid w:val="002D6600"/>
    <w:rsid w:val="002D6732"/>
    <w:rsid w:val="002E136C"/>
    <w:rsid w:val="002E1646"/>
    <w:rsid w:val="002E26FB"/>
    <w:rsid w:val="002E329A"/>
    <w:rsid w:val="002E37D7"/>
    <w:rsid w:val="002E3AFA"/>
    <w:rsid w:val="002E3BBB"/>
    <w:rsid w:val="002E55C6"/>
    <w:rsid w:val="002E6B00"/>
    <w:rsid w:val="002E6EC0"/>
    <w:rsid w:val="002E6FEF"/>
    <w:rsid w:val="002E727B"/>
    <w:rsid w:val="002E74EB"/>
    <w:rsid w:val="002E7761"/>
    <w:rsid w:val="002E7B59"/>
    <w:rsid w:val="002E7D15"/>
    <w:rsid w:val="002F03C1"/>
    <w:rsid w:val="002F0C03"/>
    <w:rsid w:val="002F0C92"/>
    <w:rsid w:val="002F152C"/>
    <w:rsid w:val="002F1896"/>
    <w:rsid w:val="002F2030"/>
    <w:rsid w:val="002F2E92"/>
    <w:rsid w:val="002F2ECF"/>
    <w:rsid w:val="002F46FF"/>
    <w:rsid w:val="002F4718"/>
    <w:rsid w:val="002F4A09"/>
    <w:rsid w:val="002F4CFC"/>
    <w:rsid w:val="002F57B2"/>
    <w:rsid w:val="002F5DAD"/>
    <w:rsid w:val="002F62B5"/>
    <w:rsid w:val="002F6CC0"/>
    <w:rsid w:val="002F7575"/>
    <w:rsid w:val="002F7826"/>
    <w:rsid w:val="00300517"/>
    <w:rsid w:val="00300977"/>
    <w:rsid w:val="00300AEA"/>
    <w:rsid w:val="00300B54"/>
    <w:rsid w:val="00300D4A"/>
    <w:rsid w:val="003011B2"/>
    <w:rsid w:val="003011B4"/>
    <w:rsid w:val="00301231"/>
    <w:rsid w:val="00301326"/>
    <w:rsid w:val="00301C5B"/>
    <w:rsid w:val="00301FDB"/>
    <w:rsid w:val="003027C7"/>
    <w:rsid w:val="00302C33"/>
    <w:rsid w:val="00302C71"/>
    <w:rsid w:val="00303449"/>
    <w:rsid w:val="0030431A"/>
    <w:rsid w:val="0030467E"/>
    <w:rsid w:val="00304C9E"/>
    <w:rsid w:val="00305C70"/>
    <w:rsid w:val="0030727B"/>
    <w:rsid w:val="0030794E"/>
    <w:rsid w:val="00307B02"/>
    <w:rsid w:val="00310414"/>
    <w:rsid w:val="00311B7A"/>
    <w:rsid w:val="00311C44"/>
    <w:rsid w:val="003120A9"/>
    <w:rsid w:val="003124DA"/>
    <w:rsid w:val="00312792"/>
    <w:rsid w:val="00313D51"/>
    <w:rsid w:val="00314FEE"/>
    <w:rsid w:val="00315167"/>
    <w:rsid w:val="0031534E"/>
    <w:rsid w:val="003155C1"/>
    <w:rsid w:val="003157C5"/>
    <w:rsid w:val="00315898"/>
    <w:rsid w:val="003174AF"/>
    <w:rsid w:val="00317A29"/>
    <w:rsid w:val="00317A8A"/>
    <w:rsid w:val="0032037D"/>
    <w:rsid w:val="0032081B"/>
    <w:rsid w:val="003210AF"/>
    <w:rsid w:val="00321FA6"/>
    <w:rsid w:val="0032471B"/>
    <w:rsid w:val="003248DD"/>
    <w:rsid w:val="00325953"/>
    <w:rsid w:val="00326835"/>
    <w:rsid w:val="00327D40"/>
    <w:rsid w:val="003301C7"/>
    <w:rsid w:val="003315A9"/>
    <w:rsid w:val="00331C38"/>
    <w:rsid w:val="00331CF2"/>
    <w:rsid w:val="00332592"/>
    <w:rsid w:val="00332602"/>
    <w:rsid w:val="00332DEB"/>
    <w:rsid w:val="003331D1"/>
    <w:rsid w:val="00333395"/>
    <w:rsid w:val="00335958"/>
    <w:rsid w:val="00335974"/>
    <w:rsid w:val="00335CB2"/>
    <w:rsid w:val="00336998"/>
    <w:rsid w:val="00337A82"/>
    <w:rsid w:val="00337CFD"/>
    <w:rsid w:val="0034058A"/>
    <w:rsid w:val="00340B23"/>
    <w:rsid w:val="00340C08"/>
    <w:rsid w:val="003418EC"/>
    <w:rsid w:val="00341A2D"/>
    <w:rsid w:val="00345D6F"/>
    <w:rsid w:val="0034650C"/>
    <w:rsid w:val="00347496"/>
    <w:rsid w:val="00350EC6"/>
    <w:rsid w:val="0035208A"/>
    <w:rsid w:val="00353220"/>
    <w:rsid w:val="003540CB"/>
    <w:rsid w:val="00354879"/>
    <w:rsid w:val="00354AAE"/>
    <w:rsid w:val="003551AA"/>
    <w:rsid w:val="00356568"/>
    <w:rsid w:val="00356628"/>
    <w:rsid w:val="00356902"/>
    <w:rsid w:val="00357333"/>
    <w:rsid w:val="00357544"/>
    <w:rsid w:val="003601E5"/>
    <w:rsid w:val="00360365"/>
    <w:rsid w:val="00360900"/>
    <w:rsid w:val="00362E71"/>
    <w:rsid w:val="0036379D"/>
    <w:rsid w:val="0036435A"/>
    <w:rsid w:val="00364443"/>
    <w:rsid w:val="003646EC"/>
    <w:rsid w:val="00364A66"/>
    <w:rsid w:val="00365554"/>
    <w:rsid w:val="003655D5"/>
    <w:rsid w:val="003662DB"/>
    <w:rsid w:val="00366CE7"/>
    <w:rsid w:val="00366DD9"/>
    <w:rsid w:val="00370F53"/>
    <w:rsid w:val="003719EF"/>
    <w:rsid w:val="0037212A"/>
    <w:rsid w:val="00372491"/>
    <w:rsid w:val="0037267A"/>
    <w:rsid w:val="00372A07"/>
    <w:rsid w:val="00372B81"/>
    <w:rsid w:val="00373636"/>
    <w:rsid w:val="00373A08"/>
    <w:rsid w:val="0037465D"/>
    <w:rsid w:val="003749AE"/>
    <w:rsid w:val="00374EB5"/>
    <w:rsid w:val="003750DD"/>
    <w:rsid w:val="00375A4E"/>
    <w:rsid w:val="0037677B"/>
    <w:rsid w:val="00376ADE"/>
    <w:rsid w:val="00376FAC"/>
    <w:rsid w:val="00377356"/>
    <w:rsid w:val="003776AA"/>
    <w:rsid w:val="003802E8"/>
    <w:rsid w:val="00380599"/>
    <w:rsid w:val="00380A85"/>
    <w:rsid w:val="003816F1"/>
    <w:rsid w:val="00381F75"/>
    <w:rsid w:val="003829B7"/>
    <w:rsid w:val="00382F41"/>
    <w:rsid w:val="003837FE"/>
    <w:rsid w:val="00383B08"/>
    <w:rsid w:val="00383C07"/>
    <w:rsid w:val="00383DBB"/>
    <w:rsid w:val="003845A4"/>
    <w:rsid w:val="00384829"/>
    <w:rsid w:val="00385C31"/>
    <w:rsid w:val="00385F63"/>
    <w:rsid w:val="003860F4"/>
    <w:rsid w:val="0038634C"/>
    <w:rsid w:val="00386C04"/>
    <w:rsid w:val="0038745A"/>
    <w:rsid w:val="00387B69"/>
    <w:rsid w:val="00390C5E"/>
    <w:rsid w:val="00390CAD"/>
    <w:rsid w:val="0039241B"/>
    <w:rsid w:val="00393AF5"/>
    <w:rsid w:val="00394504"/>
    <w:rsid w:val="00394EBF"/>
    <w:rsid w:val="00394F70"/>
    <w:rsid w:val="00395781"/>
    <w:rsid w:val="003957C6"/>
    <w:rsid w:val="003963D1"/>
    <w:rsid w:val="00396BB8"/>
    <w:rsid w:val="00397035"/>
    <w:rsid w:val="0039735C"/>
    <w:rsid w:val="00397690"/>
    <w:rsid w:val="003A0C6B"/>
    <w:rsid w:val="003A22C4"/>
    <w:rsid w:val="003A2DE9"/>
    <w:rsid w:val="003A48F8"/>
    <w:rsid w:val="003A4E71"/>
    <w:rsid w:val="003A61D2"/>
    <w:rsid w:val="003A696E"/>
    <w:rsid w:val="003B043C"/>
    <w:rsid w:val="003B0F27"/>
    <w:rsid w:val="003B2018"/>
    <w:rsid w:val="003B20AF"/>
    <w:rsid w:val="003B2393"/>
    <w:rsid w:val="003B2F29"/>
    <w:rsid w:val="003B32A3"/>
    <w:rsid w:val="003B34AB"/>
    <w:rsid w:val="003B4018"/>
    <w:rsid w:val="003B4D24"/>
    <w:rsid w:val="003B4F5B"/>
    <w:rsid w:val="003B54BB"/>
    <w:rsid w:val="003B592D"/>
    <w:rsid w:val="003B5955"/>
    <w:rsid w:val="003B6C7D"/>
    <w:rsid w:val="003B7249"/>
    <w:rsid w:val="003B725E"/>
    <w:rsid w:val="003B72DE"/>
    <w:rsid w:val="003B7610"/>
    <w:rsid w:val="003C0487"/>
    <w:rsid w:val="003C07D2"/>
    <w:rsid w:val="003C09A0"/>
    <w:rsid w:val="003C0B6E"/>
    <w:rsid w:val="003C16ED"/>
    <w:rsid w:val="003C1867"/>
    <w:rsid w:val="003C1EA3"/>
    <w:rsid w:val="003C22A2"/>
    <w:rsid w:val="003C2F05"/>
    <w:rsid w:val="003C3148"/>
    <w:rsid w:val="003C33BF"/>
    <w:rsid w:val="003C4689"/>
    <w:rsid w:val="003C46EE"/>
    <w:rsid w:val="003C5DA6"/>
    <w:rsid w:val="003C6349"/>
    <w:rsid w:val="003C656C"/>
    <w:rsid w:val="003C65A7"/>
    <w:rsid w:val="003C6D8E"/>
    <w:rsid w:val="003C7090"/>
    <w:rsid w:val="003C7408"/>
    <w:rsid w:val="003C750F"/>
    <w:rsid w:val="003C7819"/>
    <w:rsid w:val="003C7E62"/>
    <w:rsid w:val="003D0113"/>
    <w:rsid w:val="003D1878"/>
    <w:rsid w:val="003D207A"/>
    <w:rsid w:val="003D2812"/>
    <w:rsid w:val="003D2968"/>
    <w:rsid w:val="003D2B1C"/>
    <w:rsid w:val="003D2C64"/>
    <w:rsid w:val="003D4B88"/>
    <w:rsid w:val="003D4C1E"/>
    <w:rsid w:val="003D54B6"/>
    <w:rsid w:val="003D6F69"/>
    <w:rsid w:val="003D723A"/>
    <w:rsid w:val="003E09BD"/>
    <w:rsid w:val="003E119C"/>
    <w:rsid w:val="003E119E"/>
    <w:rsid w:val="003E1F86"/>
    <w:rsid w:val="003E2652"/>
    <w:rsid w:val="003E33AA"/>
    <w:rsid w:val="003E3963"/>
    <w:rsid w:val="003E5F56"/>
    <w:rsid w:val="003F027A"/>
    <w:rsid w:val="003F05EE"/>
    <w:rsid w:val="003F165A"/>
    <w:rsid w:val="003F24D3"/>
    <w:rsid w:val="003F2C58"/>
    <w:rsid w:val="003F2E69"/>
    <w:rsid w:val="003F305F"/>
    <w:rsid w:val="003F3CF6"/>
    <w:rsid w:val="003F4C9D"/>
    <w:rsid w:val="003F504F"/>
    <w:rsid w:val="003F5E6B"/>
    <w:rsid w:val="003F6D14"/>
    <w:rsid w:val="00400686"/>
    <w:rsid w:val="00400706"/>
    <w:rsid w:val="004028D2"/>
    <w:rsid w:val="0040388E"/>
    <w:rsid w:val="004043E7"/>
    <w:rsid w:val="00404D1A"/>
    <w:rsid w:val="00405879"/>
    <w:rsid w:val="004059B5"/>
    <w:rsid w:val="00407F9A"/>
    <w:rsid w:val="0041011E"/>
    <w:rsid w:val="00410A44"/>
    <w:rsid w:val="004122A7"/>
    <w:rsid w:val="00412407"/>
    <w:rsid w:val="0041247F"/>
    <w:rsid w:val="00412AFF"/>
    <w:rsid w:val="00413D49"/>
    <w:rsid w:val="00414255"/>
    <w:rsid w:val="00414ABF"/>
    <w:rsid w:val="00414F99"/>
    <w:rsid w:val="004151C4"/>
    <w:rsid w:val="004155B9"/>
    <w:rsid w:val="004162E0"/>
    <w:rsid w:val="0041658B"/>
    <w:rsid w:val="0041678E"/>
    <w:rsid w:val="00416850"/>
    <w:rsid w:val="00416F08"/>
    <w:rsid w:val="00417328"/>
    <w:rsid w:val="00417856"/>
    <w:rsid w:val="0042068D"/>
    <w:rsid w:val="00420FAE"/>
    <w:rsid w:val="00422B38"/>
    <w:rsid w:val="0042322F"/>
    <w:rsid w:val="004249E5"/>
    <w:rsid w:val="00424F5A"/>
    <w:rsid w:val="00425C33"/>
    <w:rsid w:val="004261EA"/>
    <w:rsid w:val="004268B4"/>
    <w:rsid w:val="00426DB0"/>
    <w:rsid w:val="00427068"/>
    <w:rsid w:val="0042710B"/>
    <w:rsid w:val="004302BF"/>
    <w:rsid w:val="00430507"/>
    <w:rsid w:val="00431037"/>
    <w:rsid w:val="004317B5"/>
    <w:rsid w:val="004318FC"/>
    <w:rsid w:val="00432E66"/>
    <w:rsid w:val="004336F3"/>
    <w:rsid w:val="004337F6"/>
    <w:rsid w:val="00433C11"/>
    <w:rsid w:val="00434EEA"/>
    <w:rsid w:val="00435BCA"/>
    <w:rsid w:val="00435F73"/>
    <w:rsid w:val="00436504"/>
    <w:rsid w:val="00436B02"/>
    <w:rsid w:val="00436DEB"/>
    <w:rsid w:val="004421EF"/>
    <w:rsid w:val="0044286B"/>
    <w:rsid w:val="00442A2A"/>
    <w:rsid w:val="00442C6D"/>
    <w:rsid w:val="00442F93"/>
    <w:rsid w:val="00445179"/>
    <w:rsid w:val="004460E7"/>
    <w:rsid w:val="00446426"/>
    <w:rsid w:val="00446707"/>
    <w:rsid w:val="00447A81"/>
    <w:rsid w:val="00450D11"/>
    <w:rsid w:val="00452004"/>
    <w:rsid w:val="00452435"/>
    <w:rsid w:val="00452601"/>
    <w:rsid w:val="004539E7"/>
    <w:rsid w:val="004545EE"/>
    <w:rsid w:val="00455130"/>
    <w:rsid w:val="00455279"/>
    <w:rsid w:val="004554FE"/>
    <w:rsid w:val="00455D56"/>
    <w:rsid w:val="00456315"/>
    <w:rsid w:val="004566B3"/>
    <w:rsid w:val="00457EB1"/>
    <w:rsid w:val="0046091D"/>
    <w:rsid w:val="00461079"/>
    <w:rsid w:val="00461F86"/>
    <w:rsid w:val="004653A7"/>
    <w:rsid w:val="004659A2"/>
    <w:rsid w:val="004660C0"/>
    <w:rsid w:val="00466D5D"/>
    <w:rsid w:val="00466E11"/>
    <w:rsid w:val="004670A0"/>
    <w:rsid w:val="00467111"/>
    <w:rsid w:val="0046772E"/>
    <w:rsid w:val="004700AE"/>
    <w:rsid w:val="00470912"/>
    <w:rsid w:val="00470FEA"/>
    <w:rsid w:val="00471AD1"/>
    <w:rsid w:val="00471CD7"/>
    <w:rsid w:val="00472077"/>
    <w:rsid w:val="004724CE"/>
    <w:rsid w:val="004725D5"/>
    <w:rsid w:val="004728BC"/>
    <w:rsid w:val="00474835"/>
    <w:rsid w:val="00474BCC"/>
    <w:rsid w:val="00475424"/>
    <w:rsid w:val="0047573A"/>
    <w:rsid w:val="00475CDE"/>
    <w:rsid w:val="004760BA"/>
    <w:rsid w:val="00476A46"/>
    <w:rsid w:val="00477214"/>
    <w:rsid w:val="00480106"/>
    <w:rsid w:val="0048040E"/>
    <w:rsid w:val="00480475"/>
    <w:rsid w:val="004804D9"/>
    <w:rsid w:val="0048072F"/>
    <w:rsid w:val="00480DBA"/>
    <w:rsid w:val="00481015"/>
    <w:rsid w:val="00482610"/>
    <w:rsid w:val="00482F5A"/>
    <w:rsid w:val="004832C0"/>
    <w:rsid w:val="00483ECA"/>
    <w:rsid w:val="00485C0B"/>
    <w:rsid w:val="00485DA0"/>
    <w:rsid w:val="00485EC0"/>
    <w:rsid w:val="00486494"/>
    <w:rsid w:val="004866F3"/>
    <w:rsid w:val="00486863"/>
    <w:rsid w:val="00486D13"/>
    <w:rsid w:val="0048777E"/>
    <w:rsid w:val="00491167"/>
    <w:rsid w:val="004925E4"/>
    <w:rsid w:val="00492803"/>
    <w:rsid w:val="0049420E"/>
    <w:rsid w:val="0049480C"/>
    <w:rsid w:val="00494969"/>
    <w:rsid w:val="00494FA9"/>
    <w:rsid w:val="0049646D"/>
    <w:rsid w:val="004A017D"/>
    <w:rsid w:val="004A0A61"/>
    <w:rsid w:val="004A1B7C"/>
    <w:rsid w:val="004A1D0F"/>
    <w:rsid w:val="004A25B8"/>
    <w:rsid w:val="004A2A25"/>
    <w:rsid w:val="004A32F5"/>
    <w:rsid w:val="004A597A"/>
    <w:rsid w:val="004A60B6"/>
    <w:rsid w:val="004A73F0"/>
    <w:rsid w:val="004A7628"/>
    <w:rsid w:val="004B0299"/>
    <w:rsid w:val="004B077D"/>
    <w:rsid w:val="004B0EB9"/>
    <w:rsid w:val="004B16E2"/>
    <w:rsid w:val="004B30C6"/>
    <w:rsid w:val="004B31E4"/>
    <w:rsid w:val="004B3EF2"/>
    <w:rsid w:val="004B5362"/>
    <w:rsid w:val="004B5875"/>
    <w:rsid w:val="004B5CBA"/>
    <w:rsid w:val="004B5F68"/>
    <w:rsid w:val="004B694C"/>
    <w:rsid w:val="004B73C5"/>
    <w:rsid w:val="004C0014"/>
    <w:rsid w:val="004C0984"/>
    <w:rsid w:val="004C0BD2"/>
    <w:rsid w:val="004C0E6D"/>
    <w:rsid w:val="004C1377"/>
    <w:rsid w:val="004C1556"/>
    <w:rsid w:val="004C1689"/>
    <w:rsid w:val="004C18B7"/>
    <w:rsid w:val="004C1E63"/>
    <w:rsid w:val="004C32E5"/>
    <w:rsid w:val="004C42C0"/>
    <w:rsid w:val="004C4C75"/>
    <w:rsid w:val="004C6745"/>
    <w:rsid w:val="004C678A"/>
    <w:rsid w:val="004C7980"/>
    <w:rsid w:val="004C7E31"/>
    <w:rsid w:val="004C7EBF"/>
    <w:rsid w:val="004D02AC"/>
    <w:rsid w:val="004D0AE9"/>
    <w:rsid w:val="004D17C9"/>
    <w:rsid w:val="004D17F7"/>
    <w:rsid w:val="004D1AF1"/>
    <w:rsid w:val="004D22AC"/>
    <w:rsid w:val="004D270A"/>
    <w:rsid w:val="004D3302"/>
    <w:rsid w:val="004D36C6"/>
    <w:rsid w:val="004D3799"/>
    <w:rsid w:val="004D3F3D"/>
    <w:rsid w:val="004D4407"/>
    <w:rsid w:val="004D4602"/>
    <w:rsid w:val="004D47C6"/>
    <w:rsid w:val="004D4A7A"/>
    <w:rsid w:val="004D5781"/>
    <w:rsid w:val="004D7023"/>
    <w:rsid w:val="004E0151"/>
    <w:rsid w:val="004E03FC"/>
    <w:rsid w:val="004E0634"/>
    <w:rsid w:val="004E1686"/>
    <w:rsid w:val="004E23EF"/>
    <w:rsid w:val="004E2B57"/>
    <w:rsid w:val="004E40D0"/>
    <w:rsid w:val="004E485B"/>
    <w:rsid w:val="004E53CC"/>
    <w:rsid w:val="004E611B"/>
    <w:rsid w:val="004E7901"/>
    <w:rsid w:val="004F09BD"/>
    <w:rsid w:val="004F0AC8"/>
    <w:rsid w:val="004F0B57"/>
    <w:rsid w:val="004F0C44"/>
    <w:rsid w:val="004F0FCA"/>
    <w:rsid w:val="004F15AD"/>
    <w:rsid w:val="004F16FA"/>
    <w:rsid w:val="004F1EF5"/>
    <w:rsid w:val="004F381F"/>
    <w:rsid w:val="004F3A72"/>
    <w:rsid w:val="004F45C5"/>
    <w:rsid w:val="004F4B1C"/>
    <w:rsid w:val="004F4B49"/>
    <w:rsid w:val="004F4EE0"/>
    <w:rsid w:val="004F60FE"/>
    <w:rsid w:val="004F6D60"/>
    <w:rsid w:val="005002E3"/>
    <w:rsid w:val="00500333"/>
    <w:rsid w:val="0050138F"/>
    <w:rsid w:val="00501A76"/>
    <w:rsid w:val="00501CFE"/>
    <w:rsid w:val="00502466"/>
    <w:rsid w:val="00502E24"/>
    <w:rsid w:val="00504695"/>
    <w:rsid w:val="00504D5D"/>
    <w:rsid w:val="00505761"/>
    <w:rsid w:val="00505C79"/>
    <w:rsid w:val="00505DDB"/>
    <w:rsid w:val="00511126"/>
    <w:rsid w:val="0051116C"/>
    <w:rsid w:val="00511894"/>
    <w:rsid w:val="005120B7"/>
    <w:rsid w:val="00514CE6"/>
    <w:rsid w:val="00515D5A"/>
    <w:rsid w:val="00516F15"/>
    <w:rsid w:val="005170B2"/>
    <w:rsid w:val="0052075A"/>
    <w:rsid w:val="00520AC7"/>
    <w:rsid w:val="00520E0B"/>
    <w:rsid w:val="00521024"/>
    <w:rsid w:val="005217F5"/>
    <w:rsid w:val="00521B1D"/>
    <w:rsid w:val="00522958"/>
    <w:rsid w:val="00522BBD"/>
    <w:rsid w:val="00522FB2"/>
    <w:rsid w:val="00523968"/>
    <w:rsid w:val="00523B53"/>
    <w:rsid w:val="00523CDF"/>
    <w:rsid w:val="005249F7"/>
    <w:rsid w:val="005268C4"/>
    <w:rsid w:val="00530424"/>
    <w:rsid w:val="00530724"/>
    <w:rsid w:val="00530F91"/>
    <w:rsid w:val="00531654"/>
    <w:rsid w:val="0053177A"/>
    <w:rsid w:val="005323DB"/>
    <w:rsid w:val="00533E0D"/>
    <w:rsid w:val="005345ED"/>
    <w:rsid w:val="005349C7"/>
    <w:rsid w:val="00534C40"/>
    <w:rsid w:val="0053558A"/>
    <w:rsid w:val="0053591A"/>
    <w:rsid w:val="00535E89"/>
    <w:rsid w:val="00536596"/>
    <w:rsid w:val="00537CE1"/>
    <w:rsid w:val="00537FB0"/>
    <w:rsid w:val="005403F4"/>
    <w:rsid w:val="00541026"/>
    <w:rsid w:val="00541222"/>
    <w:rsid w:val="0054184A"/>
    <w:rsid w:val="0054188B"/>
    <w:rsid w:val="00541E6C"/>
    <w:rsid w:val="00542064"/>
    <w:rsid w:val="00542513"/>
    <w:rsid w:val="00542979"/>
    <w:rsid w:val="00542BC4"/>
    <w:rsid w:val="005431C1"/>
    <w:rsid w:val="005435AC"/>
    <w:rsid w:val="00543773"/>
    <w:rsid w:val="00544151"/>
    <w:rsid w:val="00544A4C"/>
    <w:rsid w:val="00546BB7"/>
    <w:rsid w:val="00550061"/>
    <w:rsid w:val="00551815"/>
    <w:rsid w:val="00552377"/>
    <w:rsid w:val="0055366A"/>
    <w:rsid w:val="0055367F"/>
    <w:rsid w:val="005536CA"/>
    <w:rsid w:val="00553858"/>
    <w:rsid w:val="0055483A"/>
    <w:rsid w:val="00554D61"/>
    <w:rsid w:val="00555302"/>
    <w:rsid w:val="005555D0"/>
    <w:rsid w:val="005560B0"/>
    <w:rsid w:val="00556B86"/>
    <w:rsid w:val="00556C52"/>
    <w:rsid w:val="00556E1E"/>
    <w:rsid w:val="00560BD8"/>
    <w:rsid w:val="005614EE"/>
    <w:rsid w:val="00562431"/>
    <w:rsid w:val="00563138"/>
    <w:rsid w:val="00564BEB"/>
    <w:rsid w:val="00564CF9"/>
    <w:rsid w:val="00565C83"/>
    <w:rsid w:val="00565E31"/>
    <w:rsid w:val="005662D3"/>
    <w:rsid w:val="00566883"/>
    <w:rsid w:val="00566D40"/>
    <w:rsid w:val="005709BA"/>
    <w:rsid w:val="00571402"/>
    <w:rsid w:val="00571427"/>
    <w:rsid w:val="00571C30"/>
    <w:rsid w:val="005720CE"/>
    <w:rsid w:val="005731C3"/>
    <w:rsid w:val="005735DA"/>
    <w:rsid w:val="005737EF"/>
    <w:rsid w:val="005742E6"/>
    <w:rsid w:val="0057519F"/>
    <w:rsid w:val="00575B07"/>
    <w:rsid w:val="005773E2"/>
    <w:rsid w:val="005816F8"/>
    <w:rsid w:val="00581E04"/>
    <w:rsid w:val="00581ECB"/>
    <w:rsid w:val="005834D2"/>
    <w:rsid w:val="00583CE2"/>
    <w:rsid w:val="005842E2"/>
    <w:rsid w:val="005847B2"/>
    <w:rsid w:val="00585E19"/>
    <w:rsid w:val="0058647F"/>
    <w:rsid w:val="005868A5"/>
    <w:rsid w:val="00587B1B"/>
    <w:rsid w:val="005900B7"/>
    <w:rsid w:val="00590432"/>
    <w:rsid w:val="00590827"/>
    <w:rsid w:val="00591C2A"/>
    <w:rsid w:val="00592587"/>
    <w:rsid w:val="005930A2"/>
    <w:rsid w:val="0059318C"/>
    <w:rsid w:val="0059737A"/>
    <w:rsid w:val="00597916"/>
    <w:rsid w:val="00597A81"/>
    <w:rsid w:val="00597C69"/>
    <w:rsid w:val="00597F87"/>
    <w:rsid w:val="005A009C"/>
    <w:rsid w:val="005A02B6"/>
    <w:rsid w:val="005A038B"/>
    <w:rsid w:val="005A19F3"/>
    <w:rsid w:val="005A1B4C"/>
    <w:rsid w:val="005A3745"/>
    <w:rsid w:val="005A37E4"/>
    <w:rsid w:val="005A40F2"/>
    <w:rsid w:val="005A4450"/>
    <w:rsid w:val="005A5F22"/>
    <w:rsid w:val="005A6FE4"/>
    <w:rsid w:val="005A7014"/>
    <w:rsid w:val="005B0262"/>
    <w:rsid w:val="005B0699"/>
    <w:rsid w:val="005B1CFE"/>
    <w:rsid w:val="005B3F1C"/>
    <w:rsid w:val="005B4E62"/>
    <w:rsid w:val="005B55DF"/>
    <w:rsid w:val="005B57C6"/>
    <w:rsid w:val="005B693C"/>
    <w:rsid w:val="005B6A59"/>
    <w:rsid w:val="005B70C9"/>
    <w:rsid w:val="005B747E"/>
    <w:rsid w:val="005C18BC"/>
    <w:rsid w:val="005C245F"/>
    <w:rsid w:val="005C28B7"/>
    <w:rsid w:val="005C3090"/>
    <w:rsid w:val="005C4A65"/>
    <w:rsid w:val="005C52B0"/>
    <w:rsid w:val="005C5622"/>
    <w:rsid w:val="005C5884"/>
    <w:rsid w:val="005C5DDC"/>
    <w:rsid w:val="005C633A"/>
    <w:rsid w:val="005C751C"/>
    <w:rsid w:val="005C775A"/>
    <w:rsid w:val="005D07C3"/>
    <w:rsid w:val="005D1534"/>
    <w:rsid w:val="005D1AAF"/>
    <w:rsid w:val="005D1B0D"/>
    <w:rsid w:val="005D1D93"/>
    <w:rsid w:val="005D239C"/>
    <w:rsid w:val="005D3464"/>
    <w:rsid w:val="005D3B07"/>
    <w:rsid w:val="005D3E60"/>
    <w:rsid w:val="005D4380"/>
    <w:rsid w:val="005D4AFA"/>
    <w:rsid w:val="005D4C0F"/>
    <w:rsid w:val="005D573D"/>
    <w:rsid w:val="005D614B"/>
    <w:rsid w:val="005D622B"/>
    <w:rsid w:val="005D64C0"/>
    <w:rsid w:val="005D7DBD"/>
    <w:rsid w:val="005E0514"/>
    <w:rsid w:val="005E0A37"/>
    <w:rsid w:val="005E0EA8"/>
    <w:rsid w:val="005E1676"/>
    <w:rsid w:val="005E234A"/>
    <w:rsid w:val="005E2C83"/>
    <w:rsid w:val="005E3EEA"/>
    <w:rsid w:val="005E57A6"/>
    <w:rsid w:val="005E68C1"/>
    <w:rsid w:val="005E73A2"/>
    <w:rsid w:val="005E78AD"/>
    <w:rsid w:val="005F0522"/>
    <w:rsid w:val="005F0FA3"/>
    <w:rsid w:val="005F14E4"/>
    <w:rsid w:val="005F16EE"/>
    <w:rsid w:val="005F1C7D"/>
    <w:rsid w:val="005F32A2"/>
    <w:rsid w:val="005F393C"/>
    <w:rsid w:val="005F42EE"/>
    <w:rsid w:val="005F4355"/>
    <w:rsid w:val="005F452C"/>
    <w:rsid w:val="005F46D1"/>
    <w:rsid w:val="005F46DC"/>
    <w:rsid w:val="005F5021"/>
    <w:rsid w:val="005F57FF"/>
    <w:rsid w:val="005F5AC4"/>
    <w:rsid w:val="005F648E"/>
    <w:rsid w:val="005F711B"/>
    <w:rsid w:val="005F7A3B"/>
    <w:rsid w:val="00600AD4"/>
    <w:rsid w:val="0060117A"/>
    <w:rsid w:val="00601D9E"/>
    <w:rsid w:val="006025A5"/>
    <w:rsid w:val="006031A9"/>
    <w:rsid w:val="0060367D"/>
    <w:rsid w:val="006038AA"/>
    <w:rsid w:val="00603E07"/>
    <w:rsid w:val="00604A33"/>
    <w:rsid w:val="00605BA3"/>
    <w:rsid w:val="00606E9B"/>
    <w:rsid w:val="00607F53"/>
    <w:rsid w:val="006102F0"/>
    <w:rsid w:val="006104CC"/>
    <w:rsid w:val="00610A96"/>
    <w:rsid w:val="00611787"/>
    <w:rsid w:val="00611D7D"/>
    <w:rsid w:val="00611F62"/>
    <w:rsid w:val="006125AC"/>
    <w:rsid w:val="00614A9C"/>
    <w:rsid w:val="00615AF9"/>
    <w:rsid w:val="00616094"/>
    <w:rsid w:val="00616983"/>
    <w:rsid w:val="00617B77"/>
    <w:rsid w:val="00617CAC"/>
    <w:rsid w:val="00617E75"/>
    <w:rsid w:val="0062055C"/>
    <w:rsid w:val="00621ACC"/>
    <w:rsid w:val="00621BE4"/>
    <w:rsid w:val="006221A9"/>
    <w:rsid w:val="00622395"/>
    <w:rsid w:val="00623429"/>
    <w:rsid w:val="006236A7"/>
    <w:rsid w:val="00624899"/>
    <w:rsid w:val="0062492A"/>
    <w:rsid w:val="00624B8A"/>
    <w:rsid w:val="00625AAA"/>
    <w:rsid w:val="00626319"/>
    <w:rsid w:val="00626426"/>
    <w:rsid w:val="00630325"/>
    <w:rsid w:val="00630447"/>
    <w:rsid w:val="00630C57"/>
    <w:rsid w:val="00631B16"/>
    <w:rsid w:val="006321C5"/>
    <w:rsid w:val="00633B8C"/>
    <w:rsid w:val="0063432A"/>
    <w:rsid w:val="00635B12"/>
    <w:rsid w:val="00635F13"/>
    <w:rsid w:val="006364E4"/>
    <w:rsid w:val="00636ACE"/>
    <w:rsid w:val="006404E1"/>
    <w:rsid w:val="00640B58"/>
    <w:rsid w:val="00641AB9"/>
    <w:rsid w:val="00642994"/>
    <w:rsid w:val="00643F60"/>
    <w:rsid w:val="0064469F"/>
    <w:rsid w:val="0064487B"/>
    <w:rsid w:val="00644946"/>
    <w:rsid w:val="00644ECF"/>
    <w:rsid w:val="006454AB"/>
    <w:rsid w:val="006470C5"/>
    <w:rsid w:val="00647305"/>
    <w:rsid w:val="00647DA9"/>
    <w:rsid w:val="00650054"/>
    <w:rsid w:val="00650271"/>
    <w:rsid w:val="0065099F"/>
    <w:rsid w:val="00650BB9"/>
    <w:rsid w:val="00651034"/>
    <w:rsid w:val="0065130C"/>
    <w:rsid w:val="0065169E"/>
    <w:rsid w:val="0065433B"/>
    <w:rsid w:val="006548C7"/>
    <w:rsid w:val="00655B20"/>
    <w:rsid w:val="00655DF1"/>
    <w:rsid w:val="006566E2"/>
    <w:rsid w:val="00657DF8"/>
    <w:rsid w:val="00662F7D"/>
    <w:rsid w:val="00663157"/>
    <w:rsid w:val="00663C68"/>
    <w:rsid w:val="00664336"/>
    <w:rsid w:val="00665680"/>
    <w:rsid w:val="006667FB"/>
    <w:rsid w:val="00667182"/>
    <w:rsid w:val="0067005D"/>
    <w:rsid w:val="00670CB4"/>
    <w:rsid w:val="00670F97"/>
    <w:rsid w:val="0067184F"/>
    <w:rsid w:val="00672891"/>
    <w:rsid w:val="0067315C"/>
    <w:rsid w:val="006731EE"/>
    <w:rsid w:val="00673F6D"/>
    <w:rsid w:val="006750E2"/>
    <w:rsid w:val="00676181"/>
    <w:rsid w:val="00676FC0"/>
    <w:rsid w:val="0067793F"/>
    <w:rsid w:val="00681498"/>
    <w:rsid w:val="006816B6"/>
    <w:rsid w:val="00681959"/>
    <w:rsid w:val="00681C2F"/>
    <w:rsid w:val="006828F4"/>
    <w:rsid w:val="00682C8C"/>
    <w:rsid w:val="0068336F"/>
    <w:rsid w:val="00684021"/>
    <w:rsid w:val="0068413A"/>
    <w:rsid w:val="00684890"/>
    <w:rsid w:val="0068531C"/>
    <w:rsid w:val="00685709"/>
    <w:rsid w:val="0068610A"/>
    <w:rsid w:val="006861EC"/>
    <w:rsid w:val="00686376"/>
    <w:rsid w:val="00686AF3"/>
    <w:rsid w:val="00687CF3"/>
    <w:rsid w:val="00690DFA"/>
    <w:rsid w:val="00691C40"/>
    <w:rsid w:val="006930B1"/>
    <w:rsid w:val="00693558"/>
    <w:rsid w:val="00693B73"/>
    <w:rsid w:val="00694103"/>
    <w:rsid w:val="00695454"/>
    <w:rsid w:val="00695FA4"/>
    <w:rsid w:val="006966B1"/>
    <w:rsid w:val="00696DC6"/>
    <w:rsid w:val="006A035F"/>
    <w:rsid w:val="006A0CC7"/>
    <w:rsid w:val="006A1A4E"/>
    <w:rsid w:val="006A1A76"/>
    <w:rsid w:val="006A1EBA"/>
    <w:rsid w:val="006A2011"/>
    <w:rsid w:val="006A28E8"/>
    <w:rsid w:val="006A2FCA"/>
    <w:rsid w:val="006A423A"/>
    <w:rsid w:val="006A4551"/>
    <w:rsid w:val="006A4610"/>
    <w:rsid w:val="006A5876"/>
    <w:rsid w:val="006A5F6F"/>
    <w:rsid w:val="006A6D0C"/>
    <w:rsid w:val="006B04DE"/>
    <w:rsid w:val="006B24E5"/>
    <w:rsid w:val="006B2F1F"/>
    <w:rsid w:val="006B3577"/>
    <w:rsid w:val="006B3DDA"/>
    <w:rsid w:val="006B520B"/>
    <w:rsid w:val="006B561C"/>
    <w:rsid w:val="006B5808"/>
    <w:rsid w:val="006B595A"/>
    <w:rsid w:val="006B6CC7"/>
    <w:rsid w:val="006B6DBF"/>
    <w:rsid w:val="006C16E0"/>
    <w:rsid w:val="006C18F4"/>
    <w:rsid w:val="006C232F"/>
    <w:rsid w:val="006C2B95"/>
    <w:rsid w:val="006C359A"/>
    <w:rsid w:val="006C3F59"/>
    <w:rsid w:val="006C412F"/>
    <w:rsid w:val="006C5F8D"/>
    <w:rsid w:val="006C6421"/>
    <w:rsid w:val="006C6460"/>
    <w:rsid w:val="006C66A3"/>
    <w:rsid w:val="006C6F7F"/>
    <w:rsid w:val="006D0DC9"/>
    <w:rsid w:val="006D166A"/>
    <w:rsid w:val="006D1944"/>
    <w:rsid w:val="006D2B75"/>
    <w:rsid w:val="006D2DFB"/>
    <w:rsid w:val="006D31A6"/>
    <w:rsid w:val="006D3C5E"/>
    <w:rsid w:val="006D4DA8"/>
    <w:rsid w:val="006D4E65"/>
    <w:rsid w:val="006D6470"/>
    <w:rsid w:val="006D6C5E"/>
    <w:rsid w:val="006D7108"/>
    <w:rsid w:val="006D7186"/>
    <w:rsid w:val="006D7655"/>
    <w:rsid w:val="006D7F82"/>
    <w:rsid w:val="006E0566"/>
    <w:rsid w:val="006E0BD0"/>
    <w:rsid w:val="006E0F94"/>
    <w:rsid w:val="006E2E9B"/>
    <w:rsid w:val="006E308D"/>
    <w:rsid w:val="006E3EBE"/>
    <w:rsid w:val="006E4923"/>
    <w:rsid w:val="006E6F23"/>
    <w:rsid w:val="006F166A"/>
    <w:rsid w:val="006F310E"/>
    <w:rsid w:val="006F311A"/>
    <w:rsid w:val="006F3C20"/>
    <w:rsid w:val="006F4A8B"/>
    <w:rsid w:val="006F58CC"/>
    <w:rsid w:val="006F67C3"/>
    <w:rsid w:val="006F699C"/>
    <w:rsid w:val="006F6C92"/>
    <w:rsid w:val="006F74AF"/>
    <w:rsid w:val="006F7914"/>
    <w:rsid w:val="006F7D7A"/>
    <w:rsid w:val="007000A3"/>
    <w:rsid w:val="007005BF"/>
    <w:rsid w:val="00700CB1"/>
    <w:rsid w:val="00701511"/>
    <w:rsid w:val="00701E78"/>
    <w:rsid w:val="00701FF2"/>
    <w:rsid w:val="0070315C"/>
    <w:rsid w:val="0070317D"/>
    <w:rsid w:val="007035DF"/>
    <w:rsid w:val="007046F4"/>
    <w:rsid w:val="00705235"/>
    <w:rsid w:val="0070562A"/>
    <w:rsid w:val="00705C85"/>
    <w:rsid w:val="00706259"/>
    <w:rsid w:val="007065B8"/>
    <w:rsid w:val="0070711B"/>
    <w:rsid w:val="007076B7"/>
    <w:rsid w:val="007078DF"/>
    <w:rsid w:val="00707F25"/>
    <w:rsid w:val="0071024E"/>
    <w:rsid w:val="00710D0F"/>
    <w:rsid w:val="007116EC"/>
    <w:rsid w:val="00711B0F"/>
    <w:rsid w:val="00711F01"/>
    <w:rsid w:val="00711FE5"/>
    <w:rsid w:val="0071256E"/>
    <w:rsid w:val="00712949"/>
    <w:rsid w:val="00712E93"/>
    <w:rsid w:val="00713E5E"/>
    <w:rsid w:val="00713F31"/>
    <w:rsid w:val="00714071"/>
    <w:rsid w:val="0071411A"/>
    <w:rsid w:val="00714BE6"/>
    <w:rsid w:val="00715229"/>
    <w:rsid w:val="00716DE8"/>
    <w:rsid w:val="00717741"/>
    <w:rsid w:val="00717801"/>
    <w:rsid w:val="00720AEB"/>
    <w:rsid w:val="00721A09"/>
    <w:rsid w:val="00721F3A"/>
    <w:rsid w:val="007220C4"/>
    <w:rsid w:val="0072372A"/>
    <w:rsid w:val="00724115"/>
    <w:rsid w:val="00724179"/>
    <w:rsid w:val="007247A7"/>
    <w:rsid w:val="00726C92"/>
    <w:rsid w:val="00727E51"/>
    <w:rsid w:val="00731A25"/>
    <w:rsid w:val="00731B97"/>
    <w:rsid w:val="00732A88"/>
    <w:rsid w:val="00733470"/>
    <w:rsid w:val="00734B29"/>
    <w:rsid w:val="00734BA8"/>
    <w:rsid w:val="00734BEC"/>
    <w:rsid w:val="00734CD9"/>
    <w:rsid w:val="00735445"/>
    <w:rsid w:val="00735520"/>
    <w:rsid w:val="007358C7"/>
    <w:rsid w:val="00736C19"/>
    <w:rsid w:val="00736E0D"/>
    <w:rsid w:val="00737876"/>
    <w:rsid w:val="00737B2A"/>
    <w:rsid w:val="0074047C"/>
    <w:rsid w:val="00740D5B"/>
    <w:rsid w:val="00740ED1"/>
    <w:rsid w:val="00741328"/>
    <w:rsid w:val="00741933"/>
    <w:rsid w:val="00741A68"/>
    <w:rsid w:val="007423AE"/>
    <w:rsid w:val="00743325"/>
    <w:rsid w:val="007452C5"/>
    <w:rsid w:val="00745350"/>
    <w:rsid w:val="00745523"/>
    <w:rsid w:val="0074606D"/>
    <w:rsid w:val="00746DB4"/>
    <w:rsid w:val="0074789B"/>
    <w:rsid w:val="0075031B"/>
    <w:rsid w:val="00750432"/>
    <w:rsid w:val="00750C07"/>
    <w:rsid w:val="00751191"/>
    <w:rsid w:val="00751434"/>
    <w:rsid w:val="00751D68"/>
    <w:rsid w:val="00752997"/>
    <w:rsid w:val="00752FC2"/>
    <w:rsid w:val="00753C1A"/>
    <w:rsid w:val="00755F17"/>
    <w:rsid w:val="00756478"/>
    <w:rsid w:val="0075767D"/>
    <w:rsid w:val="0075769E"/>
    <w:rsid w:val="007576F8"/>
    <w:rsid w:val="00760766"/>
    <w:rsid w:val="00761AC3"/>
    <w:rsid w:val="007622C8"/>
    <w:rsid w:val="00762371"/>
    <w:rsid w:val="0076253D"/>
    <w:rsid w:val="00762E4F"/>
    <w:rsid w:val="00762E70"/>
    <w:rsid w:val="00763313"/>
    <w:rsid w:val="0076372D"/>
    <w:rsid w:val="007638F5"/>
    <w:rsid w:val="007644E4"/>
    <w:rsid w:val="00764561"/>
    <w:rsid w:val="0076475B"/>
    <w:rsid w:val="00766205"/>
    <w:rsid w:val="007663E1"/>
    <w:rsid w:val="007664E5"/>
    <w:rsid w:val="007665AA"/>
    <w:rsid w:val="00766F48"/>
    <w:rsid w:val="00767476"/>
    <w:rsid w:val="007674E0"/>
    <w:rsid w:val="00767BD9"/>
    <w:rsid w:val="0077006A"/>
    <w:rsid w:val="00770544"/>
    <w:rsid w:val="007707F3"/>
    <w:rsid w:val="00771389"/>
    <w:rsid w:val="00771725"/>
    <w:rsid w:val="00771866"/>
    <w:rsid w:val="00771D91"/>
    <w:rsid w:val="0077245D"/>
    <w:rsid w:val="007730DD"/>
    <w:rsid w:val="0077494C"/>
    <w:rsid w:val="00774CAC"/>
    <w:rsid w:val="00774D77"/>
    <w:rsid w:val="0077507D"/>
    <w:rsid w:val="00776659"/>
    <w:rsid w:val="00776D5C"/>
    <w:rsid w:val="0078123D"/>
    <w:rsid w:val="00781DD7"/>
    <w:rsid w:val="0078232A"/>
    <w:rsid w:val="00782851"/>
    <w:rsid w:val="00782DBD"/>
    <w:rsid w:val="00783904"/>
    <w:rsid w:val="007848A6"/>
    <w:rsid w:val="00784C2F"/>
    <w:rsid w:val="00784E18"/>
    <w:rsid w:val="00785772"/>
    <w:rsid w:val="00785844"/>
    <w:rsid w:val="00785A0B"/>
    <w:rsid w:val="00786316"/>
    <w:rsid w:val="00787A1D"/>
    <w:rsid w:val="00787A3F"/>
    <w:rsid w:val="007900E4"/>
    <w:rsid w:val="00790BA8"/>
    <w:rsid w:val="00790C5C"/>
    <w:rsid w:val="00790C88"/>
    <w:rsid w:val="00791BC9"/>
    <w:rsid w:val="00792025"/>
    <w:rsid w:val="00793571"/>
    <w:rsid w:val="007938C7"/>
    <w:rsid w:val="007942EE"/>
    <w:rsid w:val="00794A91"/>
    <w:rsid w:val="0079564D"/>
    <w:rsid w:val="00795BB7"/>
    <w:rsid w:val="00795DF5"/>
    <w:rsid w:val="007966F4"/>
    <w:rsid w:val="00796732"/>
    <w:rsid w:val="00796784"/>
    <w:rsid w:val="00796A65"/>
    <w:rsid w:val="00797BDD"/>
    <w:rsid w:val="007A1461"/>
    <w:rsid w:val="007A18A1"/>
    <w:rsid w:val="007A2274"/>
    <w:rsid w:val="007A2FDF"/>
    <w:rsid w:val="007A3C45"/>
    <w:rsid w:val="007A4A68"/>
    <w:rsid w:val="007A5680"/>
    <w:rsid w:val="007A56F8"/>
    <w:rsid w:val="007A62DA"/>
    <w:rsid w:val="007A70F4"/>
    <w:rsid w:val="007B05E9"/>
    <w:rsid w:val="007B07CB"/>
    <w:rsid w:val="007B246C"/>
    <w:rsid w:val="007B253E"/>
    <w:rsid w:val="007B38FD"/>
    <w:rsid w:val="007B4052"/>
    <w:rsid w:val="007B414E"/>
    <w:rsid w:val="007B424B"/>
    <w:rsid w:val="007B4AA7"/>
    <w:rsid w:val="007B50A8"/>
    <w:rsid w:val="007B739C"/>
    <w:rsid w:val="007B79F9"/>
    <w:rsid w:val="007B7BE6"/>
    <w:rsid w:val="007B7EA0"/>
    <w:rsid w:val="007B7F20"/>
    <w:rsid w:val="007C101D"/>
    <w:rsid w:val="007C181C"/>
    <w:rsid w:val="007C2662"/>
    <w:rsid w:val="007C29AB"/>
    <w:rsid w:val="007C2A5E"/>
    <w:rsid w:val="007C6745"/>
    <w:rsid w:val="007C6AAD"/>
    <w:rsid w:val="007C6AAE"/>
    <w:rsid w:val="007D053B"/>
    <w:rsid w:val="007D1090"/>
    <w:rsid w:val="007D13A0"/>
    <w:rsid w:val="007D1440"/>
    <w:rsid w:val="007D1DEE"/>
    <w:rsid w:val="007D24DE"/>
    <w:rsid w:val="007D2C4E"/>
    <w:rsid w:val="007D3728"/>
    <w:rsid w:val="007D38C8"/>
    <w:rsid w:val="007D54F6"/>
    <w:rsid w:val="007D5AA6"/>
    <w:rsid w:val="007D5E50"/>
    <w:rsid w:val="007D76BF"/>
    <w:rsid w:val="007D7AA5"/>
    <w:rsid w:val="007E01D9"/>
    <w:rsid w:val="007E036D"/>
    <w:rsid w:val="007E082A"/>
    <w:rsid w:val="007E0942"/>
    <w:rsid w:val="007E0CBC"/>
    <w:rsid w:val="007E11A2"/>
    <w:rsid w:val="007E13CD"/>
    <w:rsid w:val="007E1D21"/>
    <w:rsid w:val="007E2C2D"/>
    <w:rsid w:val="007E31B0"/>
    <w:rsid w:val="007E3F12"/>
    <w:rsid w:val="007E41E5"/>
    <w:rsid w:val="007E4E3D"/>
    <w:rsid w:val="007E52F3"/>
    <w:rsid w:val="007E5877"/>
    <w:rsid w:val="007E6056"/>
    <w:rsid w:val="007E667C"/>
    <w:rsid w:val="007E7871"/>
    <w:rsid w:val="007F06AE"/>
    <w:rsid w:val="007F1298"/>
    <w:rsid w:val="007F198B"/>
    <w:rsid w:val="007F1C8A"/>
    <w:rsid w:val="007F27B4"/>
    <w:rsid w:val="007F3CF1"/>
    <w:rsid w:val="007F42EC"/>
    <w:rsid w:val="007F4765"/>
    <w:rsid w:val="007F5476"/>
    <w:rsid w:val="007F62CF"/>
    <w:rsid w:val="007F653F"/>
    <w:rsid w:val="007F68AA"/>
    <w:rsid w:val="007F7154"/>
    <w:rsid w:val="007F7671"/>
    <w:rsid w:val="007F7AE0"/>
    <w:rsid w:val="007F7F7E"/>
    <w:rsid w:val="008001E7"/>
    <w:rsid w:val="00800712"/>
    <w:rsid w:val="0080089A"/>
    <w:rsid w:val="00800A78"/>
    <w:rsid w:val="00801967"/>
    <w:rsid w:val="00802C5D"/>
    <w:rsid w:val="008030EF"/>
    <w:rsid w:val="0080361C"/>
    <w:rsid w:val="00803739"/>
    <w:rsid w:val="008039E7"/>
    <w:rsid w:val="00803D0D"/>
    <w:rsid w:val="00806592"/>
    <w:rsid w:val="00806E82"/>
    <w:rsid w:val="00810200"/>
    <w:rsid w:val="00810233"/>
    <w:rsid w:val="008107EB"/>
    <w:rsid w:val="008117E7"/>
    <w:rsid w:val="008133FA"/>
    <w:rsid w:val="008150C0"/>
    <w:rsid w:val="00816087"/>
    <w:rsid w:val="00816147"/>
    <w:rsid w:val="00816DCA"/>
    <w:rsid w:val="008172E8"/>
    <w:rsid w:val="008203D4"/>
    <w:rsid w:val="00820B09"/>
    <w:rsid w:val="0082236F"/>
    <w:rsid w:val="00822699"/>
    <w:rsid w:val="0082298C"/>
    <w:rsid w:val="00823961"/>
    <w:rsid w:val="00823F35"/>
    <w:rsid w:val="008249AA"/>
    <w:rsid w:val="00825CBF"/>
    <w:rsid w:val="00825CD7"/>
    <w:rsid w:val="00825DBF"/>
    <w:rsid w:val="00827724"/>
    <w:rsid w:val="00827BB9"/>
    <w:rsid w:val="00827C68"/>
    <w:rsid w:val="0083019D"/>
    <w:rsid w:val="008307EF"/>
    <w:rsid w:val="008308B9"/>
    <w:rsid w:val="00831172"/>
    <w:rsid w:val="00831FC8"/>
    <w:rsid w:val="00833331"/>
    <w:rsid w:val="00833471"/>
    <w:rsid w:val="008343DA"/>
    <w:rsid w:val="0083461B"/>
    <w:rsid w:val="0083491C"/>
    <w:rsid w:val="00834D9E"/>
    <w:rsid w:val="00835735"/>
    <w:rsid w:val="00835DFB"/>
    <w:rsid w:val="00836CD8"/>
    <w:rsid w:val="00841A61"/>
    <w:rsid w:val="00841DEF"/>
    <w:rsid w:val="00842EB4"/>
    <w:rsid w:val="00844AD7"/>
    <w:rsid w:val="00844B3C"/>
    <w:rsid w:val="00844DC5"/>
    <w:rsid w:val="00844ED2"/>
    <w:rsid w:val="00845B40"/>
    <w:rsid w:val="00845C92"/>
    <w:rsid w:val="0084682D"/>
    <w:rsid w:val="0084730C"/>
    <w:rsid w:val="00847CA9"/>
    <w:rsid w:val="00847CB8"/>
    <w:rsid w:val="00847CCD"/>
    <w:rsid w:val="00850621"/>
    <w:rsid w:val="00852EC3"/>
    <w:rsid w:val="008535CE"/>
    <w:rsid w:val="00853919"/>
    <w:rsid w:val="0085469E"/>
    <w:rsid w:val="00854CC9"/>
    <w:rsid w:val="00855369"/>
    <w:rsid w:val="00857067"/>
    <w:rsid w:val="0086161C"/>
    <w:rsid w:val="00862617"/>
    <w:rsid w:val="00862B7C"/>
    <w:rsid w:val="00862D48"/>
    <w:rsid w:val="0086397F"/>
    <w:rsid w:val="0086480A"/>
    <w:rsid w:val="00865798"/>
    <w:rsid w:val="00866D0E"/>
    <w:rsid w:val="00866F3B"/>
    <w:rsid w:val="00867187"/>
    <w:rsid w:val="0087004F"/>
    <w:rsid w:val="008705A9"/>
    <w:rsid w:val="008719EA"/>
    <w:rsid w:val="00872134"/>
    <w:rsid w:val="008732FD"/>
    <w:rsid w:val="00873D49"/>
    <w:rsid w:val="00874CC0"/>
    <w:rsid w:val="008756B6"/>
    <w:rsid w:val="00875C50"/>
    <w:rsid w:val="00875F39"/>
    <w:rsid w:val="008761A8"/>
    <w:rsid w:val="0087701B"/>
    <w:rsid w:val="00877214"/>
    <w:rsid w:val="00877410"/>
    <w:rsid w:val="00877807"/>
    <w:rsid w:val="00877F5E"/>
    <w:rsid w:val="00880057"/>
    <w:rsid w:val="00880BA6"/>
    <w:rsid w:val="008824FE"/>
    <w:rsid w:val="00882887"/>
    <w:rsid w:val="008829AC"/>
    <w:rsid w:val="00883570"/>
    <w:rsid w:val="00884453"/>
    <w:rsid w:val="00884900"/>
    <w:rsid w:val="0088598F"/>
    <w:rsid w:val="00885B42"/>
    <w:rsid w:val="00886B62"/>
    <w:rsid w:val="00887996"/>
    <w:rsid w:val="00890BEC"/>
    <w:rsid w:val="00891996"/>
    <w:rsid w:val="008935C4"/>
    <w:rsid w:val="00894DB0"/>
    <w:rsid w:val="00894F9C"/>
    <w:rsid w:val="008955D8"/>
    <w:rsid w:val="00895605"/>
    <w:rsid w:val="008A0D50"/>
    <w:rsid w:val="008A11FA"/>
    <w:rsid w:val="008A1964"/>
    <w:rsid w:val="008A19D3"/>
    <w:rsid w:val="008A2F94"/>
    <w:rsid w:val="008A31AC"/>
    <w:rsid w:val="008A43B9"/>
    <w:rsid w:val="008A4DD6"/>
    <w:rsid w:val="008A64A0"/>
    <w:rsid w:val="008A7055"/>
    <w:rsid w:val="008A7B21"/>
    <w:rsid w:val="008B03D9"/>
    <w:rsid w:val="008B0C20"/>
    <w:rsid w:val="008B0F54"/>
    <w:rsid w:val="008B1197"/>
    <w:rsid w:val="008B2F65"/>
    <w:rsid w:val="008B4867"/>
    <w:rsid w:val="008B4BB2"/>
    <w:rsid w:val="008B4E91"/>
    <w:rsid w:val="008B5CA5"/>
    <w:rsid w:val="008B660E"/>
    <w:rsid w:val="008B781D"/>
    <w:rsid w:val="008C05AA"/>
    <w:rsid w:val="008C0684"/>
    <w:rsid w:val="008C0791"/>
    <w:rsid w:val="008C0982"/>
    <w:rsid w:val="008C1A43"/>
    <w:rsid w:val="008C24F3"/>
    <w:rsid w:val="008C33C4"/>
    <w:rsid w:val="008C3904"/>
    <w:rsid w:val="008C3A15"/>
    <w:rsid w:val="008C4ABC"/>
    <w:rsid w:val="008C5C7C"/>
    <w:rsid w:val="008C5D8B"/>
    <w:rsid w:val="008C5E28"/>
    <w:rsid w:val="008C60F6"/>
    <w:rsid w:val="008C6210"/>
    <w:rsid w:val="008C6530"/>
    <w:rsid w:val="008C7AC0"/>
    <w:rsid w:val="008D0552"/>
    <w:rsid w:val="008D0553"/>
    <w:rsid w:val="008D05BA"/>
    <w:rsid w:val="008D0961"/>
    <w:rsid w:val="008D0E66"/>
    <w:rsid w:val="008D0E8F"/>
    <w:rsid w:val="008D1073"/>
    <w:rsid w:val="008D1B99"/>
    <w:rsid w:val="008D2941"/>
    <w:rsid w:val="008D2A09"/>
    <w:rsid w:val="008D2BEF"/>
    <w:rsid w:val="008D347B"/>
    <w:rsid w:val="008D35A5"/>
    <w:rsid w:val="008D41CD"/>
    <w:rsid w:val="008D431C"/>
    <w:rsid w:val="008D43E9"/>
    <w:rsid w:val="008D4929"/>
    <w:rsid w:val="008D4FEE"/>
    <w:rsid w:val="008D6EDF"/>
    <w:rsid w:val="008D7655"/>
    <w:rsid w:val="008E0591"/>
    <w:rsid w:val="008E0D04"/>
    <w:rsid w:val="008E0E76"/>
    <w:rsid w:val="008E10F3"/>
    <w:rsid w:val="008E1B18"/>
    <w:rsid w:val="008E1E27"/>
    <w:rsid w:val="008E3697"/>
    <w:rsid w:val="008E3C5E"/>
    <w:rsid w:val="008E3F60"/>
    <w:rsid w:val="008E5C5B"/>
    <w:rsid w:val="008E60B3"/>
    <w:rsid w:val="008E612E"/>
    <w:rsid w:val="008E68F2"/>
    <w:rsid w:val="008E74C6"/>
    <w:rsid w:val="008E7E81"/>
    <w:rsid w:val="008F024A"/>
    <w:rsid w:val="008F074F"/>
    <w:rsid w:val="008F0DB5"/>
    <w:rsid w:val="008F2460"/>
    <w:rsid w:val="008F248C"/>
    <w:rsid w:val="008F3029"/>
    <w:rsid w:val="008F3206"/>
    <w:rsid w:val="008F35D2"/>
    <w:rsid w:val="008F4EF6"/>
    <w:rsid w:val="008F4F5A"/>
    <w:rsid w:val="008F5C57"/>
    <w:rsid w:val="008F5C7D"/>
    <w:rsid w:val="008F6E80"/>
    <w:rsid w:val="008F7C23"/>
    <w:rsid w:val="00900926"/>
    <w:rsid w:val="0090100D"/>
    <w:rsid w:val="0090175F"/>
    <w:rsid w:val="00902A39"/>
    <w:rsid w:val="00902C24"/>
    <w:rsid w:val="00902C3B"/>
    <w:rsid w:val="00903196"/>
    <w:rsid w:val="00903B4F"/>
    <w:rsid w:val="00903BD8"/>
    <w:rsid w:val="00903D1F"/>
    <w:rsid w:val="00903E69"/>
    <w:rsid w:val="00903F5F"/>
    <w:rsid w:val="00904FCC"/>
    <w:rsid w:val="00905B16"/>
    <w:rsid w:val="00907B44"/>
    <w:rsid w:val="009115AD"/>
    <w:rsid w:val="00911657"/>
    <w:rsid w:val="009118D6"/>
    <w:rsid w:val="00911A53"/>
    <w:rsid w:val="009123D4"/>
    <w:rsid w:val="00912520"/>
    <w:rsid w:val="009127DD"/>
    <w:rsid w:val="00912D50"/>
    <w:rsid w:val="009137B3"/>
    <w:rsid w:val="00914D69"/>
    <w:rsid w:val="00916289"/>
    <w:rsid w:val="00916C81"/>
    <w:rsid w:val="00917ED4"/>
    <w:rsid w:val="00920B3E"/>
    <w:rsid w:val="00922228"/>
    <w:rsid w:val="00922BD0"/>
    <w:rsid w:val="00923324"/>
    <w:rsid w:val="00923F5C"/>
    <w:rsid w:val="00924416"/>
    <w:rsid w:val="00924486"/>
    <w:rsid w:val="00924BD7"/>
    <w:rsid w:val="00924C5A"/>
    <w:rsid w:val="00925044"/>
    <w:rsid w:val="009278D4"/>
    <w:rsid w:val="00927B28"/>
    <w:rsid w:val="00930CA6"/>
    <w:rsid w:val="00930D6C"/>
    <w:rsid w:val="00931679"/>
    <w:rsid w:val="00931AB1"/>
    <w:rsid w:val="00931EED"/>
    <w:rsid w:val="00932C7F"/>
    <w:rsid w:val="00932D0D"/>
    <w:rsid w:val="009331F3"/>
    <w:rsid w:val="00933991"/>
    <w:rsid w:val="00934133"/>
    <w:rsid w:val="00935EC8"/>
    <w:rsid w:val="0093600A"/>
    <w:rsid w:val="00936C3F"/>
    <w:rsid w:val="00937740"/>
    <w:rsid w:val="00940250"/>
    <w:rsid w:val="00940B80"/>
    <w:rsid w:val="00941F28"/>
    <w:rsid w:val="0094207D"/>
    <w:rsid w:val="00942B18"/>
    <w:rsid w:val="00942B36"/>
    <w:rsid w:val="00943216"/>
    <w:rsid w:val="0094477A"/>
    <w:rsid w:val="00945249"/>
    <w:rsid w:val="00945283"/>
    <w:rsid w:val="00945C55"/>
    <w:rsid w:val="00945CE2"/>
    <w:rsid w:val="0095059C"/>
    <w:rsid w:val="00950B6B"/>
    <w:rsid w:val="00951002"/>
    <w:rsid w:val="00951503"/>
    <w:rsid w:val="009522E5"/>
    <w:rsid w:val="00952E75"/>
    <w:rsid w:val="009532B7"/>
    <w:rsid w:val="00953711"/>
    <w:rsid w:val="00953C63"/>
    <w:rsid w:val="00953D89"/>
    <w:rsid w:val="009549FB"/>
    <w:rsid w:val="00954E04"/>
    <w:rsid w:val="009550E4"/>
    <w:rsid w:val="009558A7"/>
    <w:rsid w:val="00955D7E"/>
    <w:rsid w:val="00955F08"/>
    <w:rsid w:val="0095729B"/>
    <w:rsid w:val="00957A37"/>
    <w:rsid w:val="00960854"/>
    <w:rsid w:val="00960955"/>
    <w:rsid w:val="00960F65"/>
    <w:rsid w:val="00961667"/>
    <w:rsid w:val="00961C9F"/>
    <w:rsid w:val="009621FE"/>
    <w:rsid w:val="009628A1"/>
    <w:rsid w:val="009628C8"/>
    <w:rsid w:val="00962F7E"/>
    <w:rsid w:val="00963A5F"/>
    <w:rsid w:val="009646F7"/>
    <w:rsid w:val="00964800"/>
    <w:rsid w:val="00964BD3"/>
    <w:rsid w:val="00964D73"/>
    <w:rsid w:val="0096507A"/>
    <w:rsid w:val="00965C33"/>
    <w:rsid w:val="00966344"/>
    <w:rsid w:val="00967022"/>
    <w:rsid w:val="00967782"/>
    <w:rsid w:val="00967B17"/>
    <w:rsid w:val="00970398"/>
    <w:rsid w:val="009706AE"/>
    <w:rsid w:val="0097140A"/>
    <w:rsid w:val="0097255B"/>
    <w:rsid w:val="00973CEB"/>
    <w:rsid w:val="00973D01"/>
    <w:rsid w:val="0097595F"/>
    <w:rsid w:val="00975D78"/>
    <w:rsid w:val="009762F1"/>
    <w:rsid w:val="009764A6"/>
    <w:rsid w:val="009767BE"/>
    <w:rsid w:val="00976EED"/>
    <w:rsid w:val="00977769"/>
    <w:rsid w:val="00977AB0"/>
    <w:rsid w:val="009802D7"/>
    <w:rsid w:val="00980BC6"/>
    <w:rsid w:val="00980DD1"/>
    <w:rsid w:val="00981149"/>
    <w:rsid w:val="00981301"/>
    <w:rsid w:val="00981BDD"/>
    <w:rsid w:val="00981D1A"/>
    <w:rsid w:val="00982636"/>
    <w:rsid w:val="00982D2F"/>
    <w:rsid w:val="00983112"/>
    <w:rsid w:val="0098312D"/>
    <w:rsid w:val="009831D1"/>
    <w:rsid w:val="009840AE"/>
    <w:rsid w:val="00985E4D"/>
    <w:rsid w:val="009873EB"/>
    <w:rsid w:val="009879F3"/>
    <w:rsid w:val="00990A4C"/>
    <w:rsid w:val="00991B99"/>
    <w:rsid w:val="0099367A"/>
    <w:rsid w:val="00993912"/>
    <w:rsid w:val="00993B0C"/>
    <w:rsid w:val="00994A7D"/>
    <w:rsid w:val="00994D7C"/>
    <w:rsid w:val="0099543D"/>
    <w:rsid w:val="00995D40"/>
    <w:rsid w:val="00996BF1"/>
    <w:rsid w:val="009978DE"/>
    <w:rsid w:val="009A0580"/>
    <w:rsid w:val="009A05B2"/>
    <w:rsid w:val="009A21AE"/>
    <w:rsid w:val="009A2A4C"/>
    <w:rsid w:val="009A2A57"/>
    <w:rsid w:val="009A2B1A"/>
    <w:rsid w:val="009A2DEC"/>
    <w:rsid w:val="009A2F88"/>
    <w:rsid w:val="009A34DD"/>
    <w:rsid w:val="009A4D97"/>
    <w:rsid w:val="009A5154"/>
    <w:rsid w:val="009A54CC"/>
    <w:rsid w:val="009A55DD"/>
    <w:rsid w:val="009A5C07"/>
    <w:rsid w:val="009A6AC7"/>
    <w:rsid w:val="009A6C0A"/>
    <w:rsid w:val="009B04C2"/>
    <w:rsid w:val="009B0774"/>
    <w:rsid w:val="009B0E1D"/>
    <w:rsid w:val="009B1460"/>
    <w:rsid w:val="009B21D1"/>
    <w:rsid w:val="009B223C"/>
    <w:rsid w:val="009B4C58"/>
    <w:rsid w:val="009B5A5E"/>
    <w:rsid w:val="009B5BC5"/>
    <w:rsid w:val="009B6138"/>
    <w:rsid w:val="009B6FA8"/>
    <w:rsid w:val="009B7136"/>
    <w:rsid w:val="009B7DBF"/>
    <w:rsid w:val="009C05A4"/>
    <w:rsid w:val="009C0714"/>
    <w:rsid w:val="009C0A2E"/>
    <w:rsid w:val="009C139F"/>
    <w:rsid w:val="009C37D0"/>
    <w:rsid w:val="009C45CB"/>
    <w:rsid w:val="009C4E62"/>
    <w:rsid w:val="009C50B3"/>
    <w:rsid w:val="009C51A1"/>
    <w:rsid w:val="009C524D"/>
    <w:rsid w:val="009C5459"/>
    <w:rsid w:val="009C5937"/>
    <w:rsid w:val="009C60F3"/>
    <w:rsid w:val="009C6FE9"/>
    <w:rsid w:val="009C7180"/>
    <w:rsid w:val="009C755C"/>
    <w:rsid w:val="009C7ECB"/>
    <w:rsid w:val="009D0151"/>
    <w:rsid w:val="009D0511"/>
    <w:rsid w:val="009D23C1"/>
    <w:rsid w:val="009D3E8A"/>
    <w:rsid w:val="009D4089"/>
    <w:rsid w:val="009D47AA"/>
    <w:rsid w:val="009D4A4C"/>
    <w:rsid w:val="009D4FEA"/>
    <w:rsid w:val="009D5F6C"/>
    <w:rsid w:val="009D67A5"/>
    <w:rsid w:val="009D6EB7"/>
    <w:rsid w:val="009D6F38"/>
    <w:rsid w:val="009D738A"/>
    <w:rsid w:val="009D7C84"/>
    <w:rsid w:val="009E0359"/>
    <w:rsid w:val="009E1254"/>
    <w:rsid w:val="009E17E8"/>
    <w:rsid w:val="009E1B74"/>
    <w:rsid w:val="009E1D9B"/>
    <w:rsid w:val="009E23EE"/>
    <w:rsid w:val="009E32A0"/>
    <w:rsid w:val="009E3875"/>
    <w:rsid w:val="009E5EFA"/>
    <w:rsid w:val="009E64F1"/>
    <w:rsid w:val="009F008E"/>
    <w:rsid w:val="009F0E86"/>
    <w:rsid w:val="009F0F4D"/>
    <w:rsid w:val="009F13BA"/>
    <w:rsid w:val="009F221C"/>
    <w:rsid w:val="009F31AE"/>
    <w:rsid w:val="009F35EA"/>
    <w:rsid w:val="009F4CD8"/>
    <w:rsid w:val="009F5C8A"/>
    <w:rsid w:val="009F6147"/>
    <w:rsid w:val="009F68CF"/>
    <w:rsid w:val="009F7222"/>
    <w:rsid w:val="009F794A"/>
    <w:rsid w:val="009F7DFF"/>
    <w:rsid w:val="00A00B78"/>
    <w:rsid w:val="00A01951"/>
    <w:rsid w:val="00A019C9"/>
    <w:rsid w:val="00A01B44"/>
    <w:rsid w:val="00A020C0"/>
    <w:rsid w:val="00A022FE"/>
    <w:rsid w:val="00A02A8A"/>
    <w:rsid w:val="00A02C56"/>
    <w:rsid w:val="00A03363"/>
    <w:rsid w:val="00A043DD"/>
    <w:rsid w:val="00A06480"/>
    <w:rsid w:val="00A06498"/>
    <w:rsid w:val="00A068EE"/>
    <w:rsid w:val="00A06B77"/>
    <w:rsid w:val="00A105E4"/>
    <w:rsid w:val="00A10C2B"/>
    <w:rsid w:val="00A10DC4"/>
    <w:rsid w:val="00A10EC8"/>
    <w:rsid w:val="00A10F23"/>
    <w:rsid w:val="00A1113B"/>
    <w:rsid w:val="00A11571"/>
    <w:rsid w:val="00A11650"/>
    <w:rsid w:val="00A1212F"/>
    <w:rsid w:val="00A13D2D"/>
    <w:rsid w:val="00A14265"/>
    <w:rsid w:val="00A1491C"/>
    <w:rsid w:val="00A15F72"/>
    <w:rsid w:val="00A177E4"/>
    <w:rsid w:val="00A21E70"/>
    <w:rsid w:val="00A230DB"/>
    <w:rsid w:val="00A2322A"/>
    <w:rsid w:val="00A233A9"/>
    <w:rsid w:val="00A234CB"/>
    <w:rsid w:val="00A23960"/>
    <w:rsid w:val="00A2445E"/>
    <w:rsid w:val="00A24A45"/>
    <w:rsid w:val="00A24BC0"/>
    <w:rsid w:val="00A24D72"/>
    <w:rsid w:val="00A24E56"/>
    <w:rsid w:val="00A264F0"/>
    <w:rsid w:val="00A27EA9"/>
    <w:rsid w:val="00A30A38"/>
    <w:rsid w:val="00A30CD4"/>
    <w:rsid w:val="00A30F3C"/>
    <w:rsid w:val="00A31359"/>
    <w:rsid w:val="00A318D2"/>
    <w:rsid w:val="00A3341F"/>
    <w:rsid w:val="00A33C91"/>
    <w:rsid w:val="00A343DB"/>
    <w:rsid w:val="00A34482"/>
    <w:rsid w:val="00A359E9"/>
    <w:rsid w:val="00A35A4C"/>
    <w:rsid w:val="00A362F3"/>
    <w:rsid w:val="00A371AD"/>
    <w:rsid w:val="00A37D32"/>
    <w:rsid w:val="00A4009E"/>
    <w:rsid w:val="00A407FE"/>
    <w:rsid w:val="00A41205"/>
    <w:rsid w:val="00A41696"/>
    <w:rsid w:val="00A42DB8"/>
    <w:rsid w:val="00A42E6D"/>
    <w:rsid w:val="00A4322D"/>
    <w:rsid w:val="00A434EE"/>
    <w:rsid w:val="00A4442A"/>
    <w:rsid w:val="00A44BE5"/>
    <w:rsid w:val="00A44EC4"/>
    <w:rsid w:val="00A450F9"/>
    <w:rsid w:val="00A4551B"/>
    <w:rsid w:val="00A46BCA"/>
    <w:rsid w:val="00A5062C"/>
    <w:rsid w:val="00A50691"/>
    <w:rsid w:val="00A50865"/>
    <w:rsid w:val="00A50B0C"/>
    <w:rsid w:val="00A51692"/>
    <w:rsid w:val="00A51874"/>
    <w:rsid w:val="00A54338"/>
    <w:rsid w:val="00A54D5F"/>
    <w:rsid w:val="00A55B87"/>
    <w:rsid w:val="00A55FC6"/>
    <w:rsid w:val="00A56953"/>
    <w:rsid w:val="00A56B0F"/>
    <w:rsid w:val="00A576A6"/>
    <w:rsid w:val="00A578A5"/>
    <w:rsid w:val="00A60C68"/>
    <w:rsid w:val="00A616A8"/>
    <w:rsid w:val="00A62736"/>
    <w:rsid w:val="00A63EA5"/>
    <w:rsid w:val="00A646B8"/>
    <w:rsid w:val="00A6621C"/>
    <w:rsid w:val="00A67D34"/>
    <w:rsid w:val="00A704B7"/>
    <w:rsid w:val="00A70AF3"/>
    <w:rsid w:val="00A70F64"/>
    <w:rsid w:val="00A718DC"/>
    <w:rsid w:val="00A719BC"/>
    <w:rsid w:val="00A71FE3"/>
    <w:rsid w:val="00A7447C"/>
    <w:rsid w:val="00A74A94"/>
    <w:rsid w:val="00A74E85"/>
    <w:rsid w:val="00A75E4E"/>
    <w:rsid w:val="00A76444"/>
    <w:rsid w:val="00A76AF4"/>
    <w:rsid w:val="00A76E9E"/>
    <w:rsid w:val="00A77A48"/>
    <w:rsid w:val="00A8070A"/>
    <w:rsid w:val="00A8157C"/>
    <w:rsid w:val="00A81A95"/>
    <w:rsid w:val="00A81B49"/>
    <w:rsid w:val="00A82CEF"/>
    <w:rsid w:val="00A8335E"/>
    <w:rsid w:val="00A83B6D"/>
    <w:rsid w:val="00A842D8"/>
    <w:rsid w:val="00A845F2"/>
    <w:rsid w:val="00A84F37"/>
    <w:rsid w:val="00A85C63"/>
    <w:rsid w:val="00A85CFB"/>
    <w:rsid w:val="00A8620F"/>
    <w:rsid w:val="00A863B6"/>
    <w:rsid w:val="00A86CB9"/>
    <w:rsid w:val="00A86FAC"/>
    <w:rsid w:val="00A870C5"/>
    <w:rsid w:val="00A873CF"/>
    <w:rsid w:val="00A87B32"/>
    <w:rsid w:val="00A87C98"/>
    <w:rsid w:val="00A900A3"/>
    <w:rsid w:val="00A92F8C"/>
    <w:rsid w:val="00A94645"/>
    <w:rsid w:val="00A949EB"/>
    <w:rsid w:val="00A96F2B"/>
    <w:rsid w:val="00A973E9"/>
    <w:rsid w:val="00A9768A"/>
    <w:rsid w:val="00A97A6F"/>
    <w:rsid w:val="00A97C4E"/>
    <w:rsid w:val="00AA118A"/>
    <w:rsid w:val="00AA13C2"/>
    <w:rsid w:val="00AA15C9"/>
    <w:rsid w:val="00AA261B"/>
    <w:rsid w:val="00AA2F77"/>
    <w:rsid w:val="00AA3956"/>
    <w:rsid w:val="00AA43BA"/>
    <w:rsid w:val="00AA6A54"/>
    <w:rsid w:val="00AA6C51"/>
    <w:rsid w:val="00AA7A21"/>
    <w:rsid w:val="00AB0613"/>
    <w:rsid w:val="00AB0C1D"/>
    <w:rsid w:val="00AB1384"/>
    <w:rsid w:val="00AB17CC"/>
    <w:rsid w:val="00AB21D9"/>
    <w:rsid w:val="00AB44EF"/>
    <w:rsid w:val="00AB4E06"/>
    <w:rsid w:val="00AB4F61"/>
    <w:rsid w:val="00AB5189"/>
    <w:rsid w:val="00AB58F2"/>
    <w:rsid w:val="00AB5AD6"/>
    <w:rsid w:val="00AB6646"/>
    <w:rsid w:val="00AB7160"/>
    <w:rsid w:val="00AB7E90"/>
    <w:rsid w:val="00AC1136"/>
    <w:rsid w:val="00AC1682"/>
    <w:rsid w:val="00AC1CAD"/>
    <w:rsid w:val="00AC275F"/>
    <w:rsid w:val="00AC385C"/>
    <w:rsid w:val="00AC3C14"/>
    <w:rsid w:val="00AC3F13"/>
    <w:rsid w:val="00AC4F54"/>
    <w:rsid w:val="00AC5C94"/>
    <w:rsid w:val="00AC5CD2"/>
    <w:rsid w:val="00AC6047"/>
    <w:rsid w:val="00AC72C4"/>
    <w:rsid w:val="00AD094B"/>
    <w:rsid w:val="00AD0959"/>
    <w:rsid w:val="00AD0A1A"/>
    <w:rsid w:val="00AD0BBF"/>
    <w:rsid w:val="00AD10EE"/>
    <w:rsid w:val="00AD12E0"/>
    <w:rsid w:val="00AD18FC"/>
    <w:rsid w:val="00AD1AAA"/>
    <w:rsid w:val="00AD278F"/>
    <w:rsid w:val="00AD2C24"/>
    <w:rsid w:val="00AD35D0"/>
    <w:rsid w:val="00AD4C61"/>
    <w:rsid w:val="00AD67A6"/>
    <w:rsid w:val="00AD6892"/>
    <w:rsid w:val="00AD6A69"/>
    <w:rsid w:val="00AD6E8A"/>
    <w:rsid w:val="00AD70E7"/>
    <w:rsid w:val="00AD748B"/>
    <w:rsid w:val="00AD7FFD"/>
    <w:rsid w:val="00AE37C4"/>
    <w:rsid w:val="00AE3854"/>
    <w:rsid w:val="00AE3BC4"/>
    <w:rsid w:val="00AE4186"/>
    <w:rsid w:val="00AE48E5"/>
    <w:rsid w:val="00AE4CFD"/>
    <w:rsid w:val="00AE5334"/>
    <w:rsid w:val="00AE5FE9"/>
    <w:rsid w:val="00AE66DD"/>
    <w:rsid w:val="00AE752C"/>
    <w:rsid w:val="00AE7826"/>
    <w:rsid w:val="00AE790F"/>
    <w:rsid w:val="00AF0566"/>
    <w:rsid w:val="00AF166B"/>
    <w:rsid w:val="00AF25BA"/>
    <w:rsid w:val="00AF447D"/>
    <w:rsid w:val="00AF6900"/>
    <w:rsid w:val="00AF6BA6"/>
    <w:rsid w:val="00AF6C6D"/>
    <w:rsid w:val="00AF778C"/>
    <w:rsid w:val="00AF7D93"/>
    <w:rsid w:val="00B00EE1"/>
    <w:rsid w:val="00B01085"/>
    <w:rsid w:val="00B01176"/>
    <w:rsid w:val="00B015F6"/>
    <w:rsid w:val="00B02877"/>
    <w:rsid w:val="00B02BF7"/>
    <w:rsid w:val="00B03D57"/>
    <w:rsid w:val="00B04E9D"/>
    <w:rsid w:val="00B0527F"/>
    <w:rsid w:val="00B05A6B"/>
    <w:rsid w:val="00B05D75"/>
    <w:rsid w:val="00B06235"/>
    <w:rsid w:val="00B062FE"/>
    <w:rsid w:val="00B065E4"/>
    <w:rsid w:val="00B0672E"/>
    <w:rsid w:val="00B06B0D"/>
    <w:rsid w:val="00B07063"/>
    <w:rsid w:val="00B076FC"/>
    <w:rsid w:val="00B10404"/>
    <w:rsid w:val="00B104AA"/>
    <w:rsid w:val="00B11732"/>
    <w:rsid w:val="00B11846"/>
    <w:rsid w:val="00B1265A"/>
    <w:rsid w:val="00B12E58"/>
    <w:rsid w:val="00B13B96"/>
    <w:rsid w:val="00B13D33"/>
    <w:rsid w:val="00B14033"/>
    <w:rsid w:val="00B143AF"/>
    <w:rsid w:val="00B15481"/>
    <w:rsid w:val="00B154F1"/>
    <w:rsid w:val="00B17DBD"/>
    <w:rsid w:val="00B211B4"/>
    <w:rsid w:val="00B21247"/>
    <w:rsid w:val="00B215B8"/>
    <w:rsid w:val="00B23E11"/>
    <w:rsid w:val="00B23F7A"/>
    <w:rsid w:val="00B245BD"/>
    <w:rsid w:val="00B245EF"/>
    <w:rsid w:val="00B24725"/>
    <w:rsid w:val="00B24A50"/>
    <w:rsid w:val="00B253F7"/>
    <w:rsid w:val="00B2580D"/>
    <w:rsid w:val="00B25C79"/>
    <w:rsid w:val="00B2611D"/>
    <w:rsid w:val="00B2722F"/>
    <w:rsid w:val="00B2747F"/>
    <w:rsid w:val="00B27A34"/>
    <w:rsid w:val="00B30515"/>
    <w:rsid w:val="00B30897"/>
    <w:rsid w:val="00B30B3D"/>
    <w:rsid w:val="00B31541"/>
    <w:rsid w:val="00B31739"/>
    <w:rsid w:val="00B31A8E"/>
    <w:rsid w:val="00B31BB6"/>
    <w:rsid w:val="00B31DED"/>
    <w:rsid w:val="00B3201E"/>
    <w:rsid w:val="00B32F3C"/>
    <w:rsid w:val="00B33037"/>
    <w:rsid w:val="00B336B9"/>
    <w:rsid w:val="00B33B77"/>
    <w:rsid w:val="00B3410E"/>
    <w:rsid w:val="00B362BB"/>
    <w:rsid w:val="00B3702E"/>
    <w:rsid w:val="00B37E6E"/>
    <w:rsid w:val="00B37F07"/>
    <w:rsid w:val="00B40705"/>
    <w:rsid w:val="00B408BC"/>
    <w:rsid w:val="00B4223F"/>
    <w:rsid w:val="00B42419"/>
    <w:rsid w:val="00B42E17"/>
    <w:rsid w:val="00B434B8"/>
    <w:rsid w:val="00B43585"/>
    <w:rsid w:val="00B43EE8"/>
    <w:rsid w:val="00B44735"/>
    <w:rsid w:val="00B451D1"/>
    <w:rsid w:val="00B4562D"/>
    <w:rsid w:val="00B45D8A"/>
    <w:rsid w:val="00B463F7"/>
    <w:rsid w:val="00B4752D"/>
    <w:rsid w:val="00B5069E"/>
    <w:rsid w:val="00B50878"/>
    <w:rsid w:val="00B50DAE"/>
    <w:rsid w:val="00B51C92"/>
    <w:rsid w:val="00B51D25"/>
    <w:rsid w:val="00B52E7D"/>
    <w:rsid w:val="00B55C89"/>
    <w:rsid w:val="00B56173"/>
    <w:rsid w:val="00B56F3E"/>
    <w:rsid w:val="00B57693"/>
    <w:rsid w:val="00B57D56"/>
    <w:rsid w:val="00B6024B"/>
    <w:rsid w:val="00B6040B"/>
    <w:rsid w:val="00B61F34"/>
    <w:rsid w:val="00B627E1"/>
    <w:rsid w:val="00B63D96"/>
    <w:rsid w:val="00B64006"/>
    <w:rsid w:val="00B64190"/>
    <w:rsid w:val="00B64840"/>
    <w:rsid w:val="00B64C47"/>
    <w:rsid w:val="00B64F18"/>
    <w:rsid w:val="00B653AA"/>
    <w:rsid w:val="00B66884"/>
    <w:rsid w:val="00B66BC9"/>
    <w:rsid w:val="00B70DC1"/>
    <w:rsid w:val="00B71608"/>
    <w:rsid w:val="00B71773"/>
    <w:rsid w:val="00B719A0"/>
    <w:rsid w:val="00B719C6"/>
    <w:rsid w:val="00B72283"/>
    <w:rsid w:val="00B735D2"/>
    <w:rsid w:val="00B749FA"/>
    <w:rsid w:val="00B74BA0"/>
    <w:rsid w:val="00B76235"/>
    <w:rsid w:val="00B76A91"/>
    <w:rsid w:val="00B77B0A"/>
    <w:rsid w:val="00B802FB"/>
    <w:rsid w:val="00B81F11"/>
    <w:rsid w:val="00B81F21"/>
    <w:rsid w:val="00B82650"/>
    <w:rsid w:val="00B8289B"/>
    <w:rsid w:val="00B83972"/>
    <w:rsid w:val="00B83B1C"/>
    <w:rsid w:val="00B848B2"/>
    <w:rsid w:val="00B86575"/>
    <w:rsid w:val="00B86791"/>
    <w:rsid w:val="00B86AF7"/>
    <w:rsid w:val="00B87B78"/>
    <w:rsid w:val="00B905B7"/>
    <w:rsid w:val="00B909BC"/>
    <w:rsid w:val="00B9104B"/>
    <w:rsid w:val="00B912A0"/>
    <w:rsid w:val="00B913AE"/>
    <w:rsid w:val="00B9150A"/>
    <w:rsid w:val="00B91966"/>
    <w:rsid w:val="00B91B87"/>
    <w:rsid w:val="00B91D14"/>
    <w:rsid w:val="00B93104"/>
    <w:rsid w:val="00B93558"/>
    <w:rsid w:val="00B938F8"/>
    <w:rsid w:val="00B96801"/>
    <w:rsid w:val="00B96A8A"/>
    <w:rsid w:val="00B97031"/>
    <w:rsid w:val="00B9740E"/>
    <w:rsid w:val="00B975B8"/>
    <w:rsid w:val="00B97C7B"/>
    <w:rsid w:val="00BA03BB"/>
    <w:rsid w:val="00BA2A1D"/>
    <w:rsid w:val="00BA2D86"/>
    <w:rsid w:val="00BA3524"/>
    <w:rsid w:val="00BA47D1"/>
    <w:rsid w:val="00BA4C23"/>
    <w:rsid w:val="00BA5029"/>
    <w:rsid w:val="00BA7373"/>
    <w:rsid w:val="00BA764C"/>
    <w:rsid w:val="00BB189F"/>
    <w:rsid w:val="00BB260D"/>
    <w:rsid w:val="00BB2F2F"/>
    <w:rsid w:val="00BB3486"/>
    <w:rsid w:val="00BB398C"/>
    <w:rsid w:val="00BB4016"/>
    <w:rsid w:val="00BB4985"/>
    <w:rsid w:val="00BB5509"/>
    <w:rsid w:val="00BB5B42"/>
    <w:rsid w:val="00BB5CB2"/>
    <w:rsid w:val="00BB6043"/>
    <w:rsid w:val="00BB75DA"/>
    <w:rsid w:val="00BB77DF"/>
    <w:rsid w:val="00BB7C2E"/>
    <w:rsid w:val="00BC1583"/>
    <w:rsid w:val="00BC22B9"/>
    <w:rsid w:val="00BC2314"/>
    <w:rsid w:val="00BC24CA"/>
    <w:rsid w:val="00BC2992"/>
    <w:rsid w:val="00BC2A35"/>
    <w:rsid w:val="00BC30D0"/>
    <w:rsid w:val="00BC52A4"/>
    <w:rsid w:val="00BC57EE"/>
    <w:rsid w:val="00BC61D7"/>
    <w:rsid w:val="00BC69D0"/>
    <w:rsid w:val="00BC7261"/>
    <w:rsid w:val="00BC7FA2"/>
    <w:rsid w:val="00BD05AC"/>
    <w:rsid w:val="00BD1621"/>
    <w:rsid w:val="00BD1DC6"/>
    <w:rsid w:val="00BD2248"/>
    <w:rsid w:val="00BD2F3E"/>
    <w:rsid w:val="00BD41CF"/>
    <w:rsid w:val="00BD4E51"/>
    <w:rsid w:val="00BD501C"/>
    <w:rsid w:val="00BD51CE"/>
    <w:rsid w:val="00BD60B4"/>
    <w:rsid w:val="00BD6737"/>
    <w:rsid w:val="00BD6A89"/>
    <w:rsid w:val="00BD71F1"/>
    <w:rsid w:val="00BD7302"/>
    <w:rsid w:val="00BD7B30"/>
    <w:rsid w:val="00BD7B8C"/>
    <w:rsid w:val="00BD7E5E"/>
    <w:rsid w:val="00BE06FD"/>
    <w:rsid w:val="00BE2C73"/>
    <w:rsid w:val="00BE514B"/>
    <w:rsid w:val="00BE7165"/>
    <w:rsid w:val="00BE7C4D"/>
    <w:rsid w:val="00BE7CF8"/>
    <w:rsid w:val="00BF08C2"/>
    <w:rsid w:val="00BF1073"/>
    <w:rsid w:val="00BF1235"/>
    <w:rsid w:val="00BF1D2E"/>
    <w:rsid w:val="00BF1F71"/>
    <w:rsid w:val="00BF2320"/>
    <w:rsid w:val="00BF260A"/>
    <w:rsid w:val="00BF3438"/>
    <w:rsid w:val="00BF375A"/>
    <w:rsid w:val="00BF420D"/>
    <w:rsid w:val="00BF4CC4"/>
    <w:rsid w:val="00BF6717"/>
    <w:rsid w:val="00BF673D"/>
    <w:rsid w:val="00BF7266"/>
    <w:rsid w:val="00BF73F9"/>
    <w:rsid w:val="00BF7B5D"/>
    <w:rsid w:val="00BF7DE7"/>
    <w:rsid w:val="00C002E2"/>
    <w:rsid w:val="00C00604"/>
    <w:rsid w:val="00C00855"/>
    <w:rsid w:val="00C0097E"/>
    <w:rsid w:val="00C00D8B"/>
    <w:rsid w:val="00C01AB7"/>
    <w:rsid w:val="00C01BFD"/>
    <w:rsid w:val="00C01C4E"/>
    <w:rsid w:val="00C02D68"/>
    <w:rsid w:val="00C05FA5"/>
    <w:rsid w:val="00C06D73"/>
    <w:rsid w:val="00C0736F"/>
    <w:rsid w:val="00C07603"/>
    <w:rsid w:val="00C109FB"/>
    <w:rsid w:val="00C11067"/>
    <w:rsid w:val="00C12474"/>
    <w:rsid w:val="00C12902"/>
    <w:rsid w:val="00C1399D"/>
    <w:rsid w:val="00C13A30"/>
    <w:rsid w:val="00C14150"/>
    <w:rsid w:val="00C142C4"/>
    <w:rsid w:val="00C145F1"/>
    <w:rsid w:val="00C1617F"/>
    <w:rsid w:val="00C1671E"/>
    <w:rsid w:val="00C16B5A"/>
    <w:rsid w:val="00C16CE6"/>
    <w:rsid w:val="00C1794D"/>
    <w:rsid w:val="00C2061A"/>
    <w:rsid w:val="00C2062B"/>
    <w:rsid w:val="00C21522"/>
    <w:rsid w:val="00C219EB"/>
    <w:rsid w:val="00C224B4"/>
    <w:rsid w:val="00C2506C"/>
    <w:rsid w:val="00C257CD"/>
    <w:rsid w:val="00C26125"/>
    <w:rsid w:val="00C26EC0"/>
    <w:rsid w:val="00C2733C"/>
    <w:rsid w:val="00C27813"/>
    <w:rsid w:val="00C2791C"/>
    <w:rsid w:val="00C27A66"/>
    <w:rsid w:val="00C30357"/>
    <w:rsid w:val="00C303AD"/>
    <w:rsid w:val="00C3058C"/>
    <w:rsid w:val="00C30C36"/>
    <w:rsid w:val="00C30FD8"/>
    <w:rsid w:val="00C31AB5"/>
    <w:rsid w:val="00C31CBB"/>
    <w:rsid w:val="00C320BF"/>
    <w:rsid w:val="00C32AE5"/>
    <w:rsid w:val="00C33BE9"/>
    <w:rsid w:val="00C355CB"/>
    <w:rsid w:val="00C35C6C"/>
    <w:rsid w:val="00C36714"/>
    <w:rsid w:val="00C379B0"/>
    <w:rsid w:val="00C40348"/>
    <w:rsid w:val="00C40A2F"/>
    <w:rsid w:val="00C411AF"/>
    <w:rsid w:val="00C4169F"/>
    <w:rsid w:val="00C41756"/>
    <w:rsid w:val="00C41E6D"/>
    <w:rsid w:val="00C422DE"/>
    <w:rsid w:val="00C423FC"/>
    <w:rsid w:val="00C4262E"/>
    <w:rsid w:val="00C433DB"/>
    <w:rsid w:val="00C43A9A"/>
    <w:rsid w:val="00C43B84"/>
    <w:rsid w:val="00C440DD"/>
    <w:rsid w:val="00C441B1"/>
    <w:rsid w:val="00C4441D"/>
    <w:rsid w:val="00C44A35"/>
    <w:rsid w:val="00C455F4"/>
    <w:rsid w:val="00C46BFE"/>
    <w:rsid w:val="00C47432"/>
    <w:rsid w:val="00C47858"/>
    <w:rsid w:val="00C47885"/>
    <w:rsid w:val="00C500F1"/>
    <w:rsid w:val="00C5078D"/>
    <w:rsid w:val="00C50DCC"/>
    <w:rsid w:val="00C514D2"/>
    <w:rsid w:val="00C51951"/>
    <w:rsid w:val="00C5196C"/>
    <w:rsid w:val="00C51FC5"/>
    <w:rsid w:val="00C52DE0"/>
    <w:rsid w:val="00C53CA1"/>
    <w:rsid w:val="00C54928"/>
    <w:rsid w:val="00C54E9D"/>
    <w:rsid w:val="00C550B4"/>
    <w:rsid w:val="00C55B72"/>
    <w:rsid w:val="00C55BA1"/>
    <w:rsid w:val="00C57644"/>
    <w:rsid w:val="00C57669"/>
    <w:rsid w:val="00C609B8"/>
    <w:rsid w:val="00C60EB3"/>
    <w:rsid w:val="00C6111D"/>
    <w:rsid w:val="00C62374"/>
    <w:rsid w:val="00C625C8"/>
    <w:rsid w:val="00C63783"/>
    <w:rsid w:val="00C637FE"/>
    <w:rsid w:val="00C638FF"/>
    <w:rsid w:val="00C63994"/>
    <w:rsid w:val="00C63A2E"/>
    <w:rsid w:val="00C64482"/>
    <w:rsid w:val="00C64C12"/>
    <w:rsid w:val="00C65FAA"/>
    <w:rsid w:val="00C6626E"/>
    <w:rsid w:val="00C66EA5"/>
    <w:rsid w:val="00C67A71"/>
    <w:rsid w:val="00C67AF0"/>
    <w:rsid w:val="00C702E4"/>
    <w:rsid w:val="00C70391"/>
    <w:rsid w:val="00C709E7"/>
    <w:rsid w:val="00C7130A"/>
    <w:rsid w:val="00C714DC"/>
    <w:rsid w:val="00C71D5F"/>
    <w:rsid w:val="00C71F62"/>
    <w:rsid w:val="00C73FB3"/>
    <w:rsid w:val="00C7427A"/>
    <w:rsid w:val="00C74369"/>
    <w:rsid w:val="00C74791"/>
    <w:rsid w:val="00C74ED1"/>
    <w:rsid w:val="00C75645"/>
    <w:rsid w:val="00C7636D"/>
    <w:rsid w:val="00C770DF"/>
    <w:rsid w:val="00C77B96"/>
    <w:rsid w:val="00C80343"/>
    <w:rsid w:val="00C80A5E"/>
    <w:rsid w:val="00C8136D"/>
    <w:rsid w:val="00C836E0"/>
    <w:rsid w:val="00C8483E"/>
    <w:rsid w:val="00C85BB4"/>
    <w:rsid w:val="00C867A0"/>
    <w:rsid w:val="00C86B6D"/>
    <w:rsid w:val="00C872BB"/>
    <w:rsid w:val="00C9105B"/>
    <w:rsid w:val="00C91345"/>
    <w:rsid w:val="00C9341D"/>
    <w:rsid w:val="00C941E0"/>
    <w:rsid w:val="00C94275"/>
    <w:rsid w:val="00C944A9"/>
    <w:rsid w:val="00C94B97"/>
    <w:rsid w:val="00C97066"/>
    <w:rsid w:val="00C9713B"/>
    <w:rsid w:val="00CA02AD"/>
    <w:rsid w:val="00CA066F"/>
    <w:rsid w:val="00CA0D4E"/>
    <w:rsid w:val="00CA1006"/>
    <w:rsid w:val="00CA2A94"/>
    <w:rsid w:val="00CA3A2F"/>
    <w:rsid w:val="00CA4C6C"/>
    <w:rsid w:val="00CA4EBD"/>
    <w:rsid w:val="00CA5290"/>
    <w:rsid w:val="00CA5424"/>
    <w:rsid w:val="00CA617B"/>
    <w:rsid w:val="00CA68AB"/>
    <w:rsid w:val="00CA6B43"/>
    <w:rsid w:val="00CA7145"/>
    <w:rsid w:val="00CB0AAC"/>
    <w:rsid w:val="00CB0DB2"/>
    <w:rsid w:val="00CB10DA"/>
    <w:rsid w:val="00CB1C2D"/>
    <w:rsid w:val="00CB1C9B"/>
    <w:rsid w:val="00CB2691"/>
    <w:rsid w:val="00CB319E"/>
    <w:rsid w:val="00CB3E4D"/>
    <w:rsid w:val="00CB4292"/>
    <w:rsid w:val="00CB4714"/>
    <w:rsid w:val="00CB5D88"/>
    <w:rsid w:val="00CB636D"/>
    <w:rsid w:val="00CB7252"/>
    <w:rsid w:val="00CB7F79"/>
    <w:rsid w:val="00CB7FF9"/>
    <w:rsid w:val="00CC1393"/>
    <w:rsid w:val="00CC1A0D"/>
    <w:rsid w:val="00CC1B8E"/>
    <w:rsid w:val="00CC2C4D"/>
    <w:rsid w:val="00CC2DEB"/>
    <w:rsid w:val="00CC3AF2"/>
    <w:rsid w:val="00CC4160"/>
    <w:rsid w:val="00CC4492"/>
    <w:rsid w:val="00CC4C11"/>
    <w:rsid w:val="00CC51DB"/>
    <w:rsid w:val="00CC56AB"/>
    <w:rsid w:val="00CC5C84"/>
    <w:rsid w:val="00CD0F6C"/>
    <w:rsid w:val="00CD1291"/>
    <w:rsid w:val="00CD1421"/>
    <w:rsid w:val="00CD15D6"/>
    <w:rsid w:val="00CD1689"/>
    <w:rsid w:val="00CD18BA"/>
    <w:rsid w:val="00CD1C32"/>
    <w:rsid w:val="00CD2120"/>
    <w:rsid w:val="00CD408C"/>
    <w:rsid w:val="00CD40FB"/>
    <w:rsid w:val="00CD43E0"/>
    <w:rsid w:val="00CD4433"/>
    <w:rsid w:val="00CD4761"/>
    <w:rsid w:val="00CD527C"/>
    <w:rsid w:val="00CD644D"/>
    <w:rsid w:val="00CD6BD5"/>
    <w:rsid w:val="00CD73CC"/>
    <w:rsid w:val="00CE0027"/>
    <w:rsid w:val="00CE19FC"/>
    <w:rsid w:val="00CE3BC5"/>
    <w:rsid w:val="00CE3E59"/>
    <w:rsid w:val="00CE40DA"/>
    <w:rsid w:val="00CE5136"/>
    <w:rsid w:val="00CE58D6"/>
    <w:rsid w:val="00CE6B84"/>
    <w:rsid w:val="00CE705A"/>
    <w:rsid w:val="00CE73EE"/>
    <w:rsid w:val="00CE7FDF"/>
    <w:rsid w:val="00CF0130"/>
    <w:rsid w:val="00CF19A1"/>
    <w:rsid w:val="00CF2809"/>
    <w:rsid w:val="00CF283B"/>
    <w:rsid w:val="00CF28B0"/>
    <w:rsid w:val="00CF2AC7"/>
    <w:rsid w:val="00CF333C"/>
    <w:rsid w:val="00CF3CAB"/>
    <w:rsid w:val="00CF44DE"/>
    <w:rsid w:val="00CF466D"/>
    <w:rsid w:val="00CF4E58"/>
    <w:rsid w:val="00CF5045"/>
    <w:rsid w:val="00CF5869"/>
    <w:rsid w:val="00CF59EB"/>
    <w:rsid w:val="00CF60BF"/>
    <w:rsid w:val="00CF6733"/>
    <w:rsid w:val="00CF6B21"/>
    <w:rsid w:val="00CF7569"/>
    <w:rsid w:val="00CF772E"/>
    <w:rsid w:val="00CF7C52"/>
    <w:rsid w:val="00CF7EC8"/>
    <w:rsid w:val="00CF7FAD"/>
    <w:rsid w:val="00D00682"/>
    <w:rsid w:val="00D00D56"/>
    <w:rsid w:val="00D02EB8"/>
    <w:rsid w:val="00D03BD3"/>
    <w:rsid w:val="00D0547C"/>
    <w:rsid w:val="00D05D5D"/>
    <w:rsid w:val="00D0744F"/>
    <w:rsid w:val="00D07A5C"/>
    <w:rsid w:val="00D10083"/>
    <w:rsid w:val="00D10178"/>
    <w:rsid w:val="00D10374"/>
    <w:rsid w:val="00D11A9E"/>
    <w:rsid w:val="00D11AAB"/>
    <w:rsid w:val="00D11FFC"/>
    <w:rsid w:val="00D12066"/>
    <w:rsid w:val="00D123CA"/>
    <w:rsid w:val="00D12501"/>
    <w:rsid w:val="00D12813"/>
    <w:rsid w:val="00D1321D"/>
    <w:rsid w:val="00D13F2B"/>
    <w:rsid w:val="00D13F8B"/>
    <w:rsid w:val="00D142E9"/>
    <w:rsid w:val="00D14512"/>
    <w:rsid w:val="00D1461A"/>
    <w:rsid w:val="00D14ED3"/>
    <w:rsid w:val="00D15D8E"/>
    <w:rsid w:val="00D15F46"/>
    <w:rsid w:val="00D160F8"/>
    <w:rsid w:val="00D17036"/>
    <w:rsid w:val="00D17CAB"/>
    <w:rsid w:val="00D2072E"/>
    <w:rsid w:val="00D207B9"/>
    <w:rsid w:val="00D20CF1"/>
    <w:rsid w:val="00D21541"/>
    <w:rsid w:val="00D22273"/>
    <w:rsid w:val="00D2239B"/>
    <w:rsid w:val="00D22A80"/>
    <w:rsid w:val="00D2368A"/>
    <w:rsid w:val="00D23B20"/>
    <w:rsid w:val="00D24DB2"/>
    <w:rsid w:val="00D2512E"/>
    <w:rsid w:val="00D25BF8"/>
    <w:rsid w:val="00D25DBF"/>
    <w:rsid w:val="00D260BA"/>
    <w:rsid w:val="00D26803"/>
    <w:rsid w:val="00D26A39"/>
    <w:rsid w:val="00D26AA4"/>
    <w:rsid w:val="00D317EA"/>
    <w:rsid w:val="00D317F7"/>
    <w:rsid w:val="00D31CC1"/>
    <w:rsid w:val="00D3200E"/>
    <w:rsid w:val="00D325D9"/>
    <w:rsid w:val="00D32713"/>
    <w:rsid w:val="00D32E51"/>
    <w:rsid w:val="00D33926"/>
    <w:rsid w:val="00D34755"/>
    <w:rsid w:val="00D34D4B"/>
    <w:rsid w:val="00D35F39"/>
    <w:rsid w:val="00D3751C"/>
    <w:rsid w:val="00D378CD"/>
    <w:rsid w:val="00D37D8F"/>
    <w:rsid w:val="00D37FBE"/>
    <w:rsid w:val="00D402CB"/>
    <w:rsid w:val="00D4079B"/>
    <w:rsid w:val="00D408B9"/>
    <w:rsid w:val="00D41FC5"/>
    <w:rsid w:val="00D42049"/>
    <w:rsid w:val="00D420F4"/>
    <w:rsid w:val="00D42157"/>
    <w:rsid w:val="00D423D7"/>
    <w:rsid w:val="00D44E28"/>
    <w:rsid w:val="00D45257"/>
    <w:rsid w:val="00D45C6A"/>
    <w:rsid w:val="00D46027"/>
    <w:rsid w:val="00D460B7"/>
    <w:rsid w:val="00D46B00"/>
    <w:rsid w:val="00D470C5"/>
    <w:rsid w:val="00D4746C"/>
    <w:rsid w:val="00D47908"/>
    <w:rsid w:val="00D50201"/>
    <w:rsid w:val="00D50ED2"/>
    <w:rsid w:val="00D51538"/>
    <w:rsid w:val="00D524B7"/>
    <w:rsid w:val="00D52578"/>
    <w:rsid w:val="00D5309F"/>
    <w:rsid w:val="00D53313"/>
    <w:rsid w:val="00D53850"/>
    <w:rsid w:val="00D54086"/>
    <w:rsid w:val="00D545AC"/>
    <w:rsid w:val="00D54B3E"/>
    <w:rsid w:val="00D55BB9"/>
    <w:rsid w:val="00D56740"/>
    <w:rsid w:val="00D56BB7"/>
    <w:rsid w:val="00D57DAC"/>
    <w:rsid w:val="00D60D46"/>
    <w:rsid w:val="00D61415"/>
    <w:rsid w:val="00D629CF"/>
    <w:rsid w:val="00D63009"/>
    <w:rsid w:val="00D631CC"/>
    <w:rsid w:val="00D634DE"/>
    <w:rsid w:val="00D64811"/>
    <w:rsid w:val="00D64923"/>
    <w:rsid w:val="00D64EB6"/>
    <w:rsid w:val="00D64FE5"/>
    <w:rsid w:val="00D6524E"/>
    <w:rsid w:val="00D6554F"/>
    <w:rsid w:val="00D65852"/>
    <w:rsid w:val="00D66208"/>
    <w:rsid w:val="00D66A2C"/>
    <w:rsid w:val="00D67187"/>
    <w:rsid w:val="00D672F8"/>
    <w:rsid w:val="00D67DD2"/>
    <w:rsid w:val="00D7006C"/>
    <w:rsid w:val="00D71833"/>
    <w:rsid w:val="00D73CB7"/>
    <w:rsid w:val="00D74145"/>
    <w:rsid w:val="00D74326"/>
    <w:rsid w:val="00D74830"/>
    <w:rsid w:val="00D74C2B"/>
    <w:rsid w:val="00D75198"/>
    <w:rsid w:val="00D755E7"/>
    <w:rsid w:val="00D75CB6"/>
    <w:rsid w:val="00D760A2"/>
    <w:rsid w:val="00D76520"/>
    <w:rsid w:val="00D767AC"/>
    <w:rsid w:val="00D76958"/>
    <w:rsid w:val="00D77D80"/>
    <w:rsid w:val="00D80E75"/>
    <w:rsid w:val="00D81496"/>
    <w:rsid w:val="00D82617"/>
    <w:rsid w:val="00D827F0"/>
    <w:rsid w:val="00D83B98"/>
    <w:rsid w:val="00D84978"/>
    <w:rsid w:val="00D84BAF"/>
    <w:rsid w:val="00D854DC"/>
    <w:rsid w:val="00D85B20"/>
    <w:rsid w:val="00D85CAC"/>
    <w:rsid w:val="00D87758"/>
    <w:rsid w:val="00D879F1"/>
    <w:rsid w:val="00D9166A"/>
    <w:rsid w:val="00D9265B"/>
    <w:rsid w:val="00D92A60"/>
    <w:rsid w:val="00D945C1"/>
    <w:rsid w:val="00D94EA8"/>
    <w:rsid w:val="00D9622B"/>
    <w:rsid w:val="00D9730F"/>
    <w:rsid w:val="00D97385"/>
    <w:rsid w:val="00D973DE"/>
    <w:rsid w:val="00D975F5"/>
    <w:rsid w:val="00D978E8"/>
    <w:rsid w:val="00D97AA4"/>
    <w:rsid w:val="00D97D34"/>
    <w:rsid w:val="00DA000B"/>
    <w:rsid w:val="00DA0152"/>
    <w:rsid w:val="00DA0337"/>
    <w:rsid w:val="00DA0349"/>
    <w:rsid w:val="00DA0B00"/>
    <w:rsid w:val="00DA110A"/>
    <w:rsid w:val="00DA1758"/>
    <w:rsid w:val="00DA2DB6"/>
    <w:rsid w:val="00DA3B29"/>
    <w:rsid w:val="00DA45F7"/>
    <w:rsid w:val="00DA4C07"/>
    <w:rsid w:val="00DA622A"/>
    <w:rsid w:val="00DA6281"/>
    <w:rsid w:val="00DA6A62"/>
    <w:rsid w:val="00DA6A8C"/>
    <w:rsid w:val="00DA6E17"/>
    <w:rsid w:val="00DA7300"/>
    <w:rsid w:val="00DA74AB"/>
    <w:rsid w:val="00DA7768"/>
    <w:rsid w:val="00DA78AD"/>
    <w:rsid w:val="00DA7A83"/>
    <w:rsid w:val="00DA7BDB"/>
    <w:rsid w:val="00DB2800"/>
    <w:rsid w:val="00DB2B93"/>
    <w:rsid w:val="00DB2BC5"/>
    <w:rsid w:val="00DB4155"/>
    <w:rsid w:val="00DB48E0"/>
    <w:rsid w:val="00DB4BB2"/>
    <w:rsid w:val="00DB5EFD"/>
    <w:rsid w:val="00DB6204"/>
    <w:rsid w:val="00DB643A"/>
    <w:rsid w:val="00DB7855"/>
    <w:rsid w:val="00DC0AE0"/>
    <w:rsid w:val="00DC13FF"/>
    <w:rsid w:val="00DC41C8"/>
    <w:rsid w:val="00DC4990"/>
    <w:rsid w:val="00DC529F"/>
    <w:rsid w:val="00DC5E84"/>
    <w:rsid w:val="00DC5F93"/>
    <w:rsid w:val="00DC6965"/>
    <w:rsid w:val="00DC6F2F"/>
    <w:rsid w:val="00DC7456"/>
    <w:rsid w:val="00DC783B"/>
    <w:rsid w:val="00DD004C"/>
    <w:rsid w:val="00DD0CD5"/>
    <w:rsid w:val="00DD371E"/>
    <w:rsid w:val="00DD3DF3"/>
    <w:rsid w:val="00DD693E"/>
    <w:rsid w:val="00DD7026"/>
    <w:rsid w:val="00DE10B9"/>
    <w:rsid w:val="00DE16D5"/>
    <w:rsid w:val="00DE2432"/>
    <w:rsid w:val="00DE2BFB"/>
    <w:rsid w:val="00DE2C8D"/>
    <w:rsid w:val="00DE2E4F"/>
    <w:rsid w:val="00DE3044"/>
    <w:rsid w:val="00DE366B"/>
    <w:rsid w:val="00DE36D5"/>
    <w:rsid w:val="00DE3C3F"/>
    <w:rsid w:val="00DE49BC"/>
    <w:rsid w:val="00DE4CB7"/>
    <w:rsid w:val="00DE50CE"/>
    <w:rsid w:val="00DE59F2"/>
    <w:rsid w:val="00DE6C1E"/>
    <w:rsid w:val="00DE7F50"/>
    <w:rsid w:val="00DF04F2"/>
    <w:rsid w:val="00DF0B9A"/>
    <w:rsid w:val="00DF1BED"/>
    <w:rsid w:val="00DF21F0"/>
    <w:rsid w:val="00DF2A6D"/>
    <w:rsid w:val="00DF2FA3"/>
    <w:rsid w:val="00DF46DD"/>
    <w:rsid w:val="00DF4D4E"/>
    <w:rsid w:val="00DF585E"/>
    <w:rsid w:val="00DF615C"/>
    <w:rsid w:val="00DF657A"/>
    <w:rsid w:val="00DF68E7"/>
    <w:rsid w:val="00DF6A79"/>
    <w:rsid w:val="00DF7A1A"/>
    <w:rsid w:val="00E018F2"/>
    <w:rsid w:val="00E02FAB"/>
    <w:rsid w:val="00E0578F"/>
    <w:rsid w:val="00E063F1"/>
    <w:rsid w:val="00E06F3E"/>
    <w:rsid w:val="00E07021"/>
    <w:rsid w:val="00E072E9"/>
    <w:rsid w:val="00E07677"/>
    <w:rsid w:val="00E0795D"/>
    <w:rsid w:val="00E079D9"/>
    <w:rsid w:val="00E07F53"/>
    <w:rsid w:val="00E10EC5"/>
    <w:rsid w:val="00E11926"/>
    <w:rsid w:val="00E13314"/>
    <w:rsid w:val="00E13350"/>
    <w:rsid w:val="00E13975"/>
    <w:rsid w:val="00E14478"/>
    <w:rsid w:val="00E144E8"/>
    <w:rsid w:val="00E14C3C"/>
    <w:rsid w:val="00E15776"/>
    <w:rsid w:val="00E1614D"/>
    <w:rsid w:val="00E16D02"/>
    <w:rsid w:val="00E171A3"/>
    <w:rsid w:val="00E20372"/>
    <w:rsid w:val="00E21B05"/>
    <w:rsid w:val="00E2215C"/>
    <w:rsid w:val="00E22919"/>
    <w:rsid w:val="00E22BC9"/>
    <w:rsid w:val="00E23721"/>
    <w:rsid w:val="00E238EB"/>
    <w:rsid w:val="00E242EC"/>
    <w:rsid w:val="00E247F4"/>
    <w:rsid w:val="00E24D50"/>
    <w:rsid w:val="00E25559"/>
    <w:rsid w:val="00E25C13"/>
    <w:rsid w:val="00E25F0C"/>
    <w:rsid w:val="00E26220"/>
    <w:rsid w:val="00E27273"/>
    <w:rsid w:val="00E27B13"/>
    <w:rsid w:val="00E30893"/>
    <w:rsid w:val="00E30A5E"/>
    <w:rsid w:val="00E30D04"/>
    <w:rsid w:val="00E31461"/>
    <w:rsid w:val="00E314F6"/>
    <w:rsid w:val="00E3179E"/>
    <w:rsid w:val="00E32E0E"/>
    <w:rsid w:val="00E330E8"/>
    <w:rsid w:val="00E3396A"/>
    <w:rsid w:val="00E33D95"/>
    <w:rsid w:val="00E34475"/>
    <w:rsid w:val="00E34CB4"/>
    <w:rsid w:val="00E350FA"/>
    <w:rsid w:val="00E358B1"/>
    <w:rsid w:val="00E35A52"/>
    <w:rsid w:val="00E35DD3"/>
    <w:rsid w:val="00E360D5"/>
    <w:rsid w:val="00E371EB"/>
    <w:rsid w:val="00E374AD"/>
    <w:rsid w:val="00E40ECA"/>
    <w:rsid w:val="00E421C9"/>
    <w:rsid w:val="00E42B0E"/>
    <w:rsid w:val="00E43553"/>
    <w:rsid w:val="00E4381C"/>
    <w:rsid w:val="00E43CF1"/>
    <w:rsid w:val="00E45BEF"/>
    <w:rsid w:val="00E45FB7"/>
    <w:rsid w:val="00E46792"/>
    <w:rsid w:val="00E5097E"/>
    <w:rsid w:val="00E50CB7"/>
    <w:rsid w:val="00E50E5F"/>
    <w:rsid w:val="00E51CDE"/>
    <w:rsid w:val="00E52455"/>
    <w:rsid w:val="00E52699"/>
    <w:rsid w:val="00E527AF"/>
    <w:rsid w:val="00E54118"/>
    <w:rsid w:val="00E54A8B"/>
    <w:rsid w:val="00E5521F"/>
    <w:rsid w:val="00E55427"/>
    <w:rsid w:val="00E55543"/>
    <w:rsid w:val="00E57E34"/>
    <w:rsid w:val="00E613F4"/>
    <w:rsid w:val="00E61405"/>
    <w:rsid w:val="00E61A5D"/>
    <w:rsid w:val="00E62173"/>
    <w:rsid w:val="00E64BC9"/>
    <w:rsid w:val="00E65496"/>
    <w:rsid w:val="00E656ED"/>
    <w:rsid w:val="00E65A7F"/>
    <w:rsid w:val="00E67B58"/>
    <w:rsid w:val="00E71525"/>
    <w:rsid w:val="00E7192D"/>
    <w:rsid w:val="00E7249B"/>
    <w:rsid w:val="00E7448B"/>
    <w:rsid w:val="00E74B17"/>
    <w:rsid w:val="00E75A5B"/>
    <w:rsid w:val="00E76561"/>
    <w:rsid w:val="00E76566"/>
    <w:rsid w:val="00E767B9"/>
    <w:rsid w:val="00E7689C"/>
    <w:rsid w:val="00E77227"/>
    <w:rsid w:val="00E8021B"/>
    <w:rsid w:val="00E8044B"/>
    <w:rsid w:val="00E809A8"/>
    <w:rsid w:val="00E80D95"/>
    <w:rsid w:val="00E80EEF"/>
    <w:rsid w:val="00E81270"/>
    <w:rsid w:val="00E81AF0"/>
    <w:rsid w:val="00E823D1"/>
    <w:rsid w:val="00E8252A"/>
    <w:rsid w:val="00E82907"/>
    <w:rsid w:val="00E82C7C"/>
    <w:rsid w:val="00E83426"/>
    <w:rsid w:val="00E8363D"/>
    <w:rsid w:val="00E8370E"/>
    <w:rsid w:val="00E85278"/>
    <w:rsid w:val="00E878A3"/>
    <w:rsid w:val="00E90231"/>
    <w:rsid w:val="00E90705"/>
    <w:rsid w:val="00E90BD0"/>
    <w:rsid w:val="00E92834"/>
    <w:rsid w:val="00E92990"/>
    <w:rsid w:val="00E9316E"/>
    <w:rsid w:val="00E931AB"/>
    <w:rsid w:val="00E935CA"/>
    <w:rsid w:val="00E9404A"/>
    <w:rsid w:val="00E94341"/>
    <w:rsid w:val="00E95086"/>
    <w:rsid w:val="00E9589F"/>
    <w:rsid w:val="00E958A0"/>
    <w:rsid w:val="00E95950"/>
    <w:rsid w:val="00E965BB"/>
    <w:rsid w:val="00E967C3"/>
    <w:rsid w:val="00E96DF3"/>
    <w:rsid w:val="00E972F7"/>
    <w:rsid w:val="00E9755E"/>
    <w:rsid w:val="00E97E34"/>
    <w:rsid w:val="00EA0258"/>
    <w:rsid w:val="00EA0C27"/>
    <w:rsid w:val="00EA124E"/>
    <w:rsid w:val="00EA1260"/>
    <w:rsid w:val="00EA1399"/>
    <w:rsid w:val="00EA1AFA"/>
    <w:rsid w:val="00EA1FAB"/>
    <w:rsid w:val="00EA2BAB"/>
    <w:rsid w:val="00EA3488"/>
    <w:rsid w:val="00EA3B3E"/>
    <w:rsid w:val="00EA416D"/>
    <w:rsid w:val="00EA41DD"/>
    <w:rsid w:val="00EA4686"/>
    <w:rsid w:val="00EA56EA"/>
    <w:rsid w:val="00EA6694"/>
    <w:rsid w:val="00EA6A13"/>
    <w:rsid w:val="00EA7C86"/>
    <w:rsid w:val="00EB007A"/>
    <w:rsid w:val="00EB041A"/>
    <w:rsid w:val="00EB0473"/>
    <w:rsid w:val="00EB0B91"/>
    <w:rsid w:val="00EB15C8"/>
    <w:rsid w:val="00EB1742"/>
    <w:rsid w:val="00EB1FEC"/>
    <w:rsid w:val="00EB24EC"/>
    <w:rsid w:val="00EB53B5"/>
    <w:rsid w:val="00EB62F4"/>
    <w:rsid w:val="00EB7C71"/>
    <w:rsid w:val="00EC087D"/>
    <w:rsid w:val="00EC1104"/>
    <w:rsid w:val="00EC1F08"/>
    <w:rsid w:val="00EC276F"/>
    <w:rsid w:val="00EC4B65"/>
    <w:rsid w:val="00EC5836"/>
    <w:rsid w:val="00EC5C63"/>
    <w:rsid w:val="00EC5C84"/>
    <w:rsid w:val="00EC6672"/>
    <w:rsid w:val="00EC6FB3"/>
    <w:rsid w:val="00EC76C0"/>
    <w:rsid w:val="00EC7E9A"/>
    <w:rsid w:val="00ED0886"/>
    <w:rsid w:val="00ED0A3E"/>
    <w:rsid w:val="00ED0ADB"/>
    <w:rsid w:val="00ED1141"/>
    <w:rsid w:val="00ED12A3"/>
    <w:rsid w:val="00ED14A9"/>
    <w:rsid w:val="00ED1556"/>
    <w:rsid w:val="00ED19CF"/>
    <w:rsid w:val="00ED1F1E"/>
    <w:rsid w:val="00ED3C87"/>
    <w:rsid w:val="00ED3E45"/>
    <w:rsid w:val="00ED50B7"/>
    <w:rsid w:val="00ED5349"/>
    <w:rsid w:val="00ED577D"/>
    <w:rsid w:val="00ED6AE3"/>
    <w:rsid w:val="00ED706B"/>
    <w:rsid w:val="00ED717A"/>
    <w:rsid w:val="00ED7505"/>
    <w:rsid w:val="00EE0839"/>
    <w:rsid w:val="00EE09DC"/>
    <w:rsid w:val="00EE0E17"/>
    <w:rsid w:val="00EE1599"/>
    <w:rsid w:val="00EE1EF5"/>
    <w:rsid w:val="00EE205D"/>
    <w:rsid w:val="00EE279E"/>
    <w:rsid w:val="00EE30FC"/>
    <w:rsid w:val="00EE33B0"/>
    <w:rsid w:val="00EE4EE2"/>
    <w:rsid w:val="00EE7C33"/>
    <w:rsid w:val="00EF014C"/>
    <w:rsid w:val="00EF01B4"/>
    <w:rsid w:val="00EF0EA4"/>
    <w:rsid w:val="00EF1249"/>
    <w:rsid w:val="00EF1357"/>
    <w:rsid w:val="00EF19B8"/>
    <w:rsid w:val="00EF29DB"/>
    <w:rsid w:val="00EF372B"/>
    <w:rsid w:val="00EF4C32"/>
    <w:rsid w:val="00EF67BF"/>
    <w:rsid w:val="00EF6EAB"/>
    <w:rsid w:val="00EF7231"/>
    <w:rsid w:val="00F001E5"/>
    <w:rsid w:val="00F01701"/>
    <w:rsid w:val="00F023C6"/>
    <w:rsid w:val="00F030FA"/>
    <w:rsid w:val="00F03129"/>
    <w:rsid w:val="00F034BA"/>
    <w:rsid w:val="00F03CC9"/>
    <w:rsid w:val="00F048A9"/>
    <w:rsid w:val="00F05405"/>
    <w:rsid w:val="00F0557A"/>
    <w:rsid w:val="00F05829"/>
    <w:rsid w:val="00F0619F"/>
    <w:rsid w:val="00F06896"/>
    <w:rsid w:val="00F07324"/>
    <w:rsid w:val="00F1070E"/>
    <w:rsid w:val="00F11846"/>
    <w:rsid w:val="00F1221A"/>
    <w:rsid w:val="00F127D1"/>
    <w:rsid w:val="00F12888"/>
    <w:rsid w:val="00F1599C"/>
    <w:rsid w:val="00F15CF3"/>
    <w:rsid w:val="00F16507"/>
    <w:rsid w:val="00F16695"/>
    <w:rsid w:val="00F169E1"/>
    <w:rsid w:val="00F17C8B"/>
    <w:rsid w:val="00F200AB"/>
    <w:rsid w:val="00F22089"/>
    <w:rsid w:val="00F2221B"/>
    <w:rsid w:val="00F23B83"/>
    <w:rsid w:val="00F247AD"/>
    <w:rsid w:val="00F2507D"/>
    <w:rsid w:val="00F25457"/>
    <w:rsid w:val="00F25F59"/>
    <w:rsid w:val="00F26FE1"/>
    <w:rsid w:val="00F2733D"/>
    <w:rsid w:val="00F3018C"/>
    <w:rsid w:val="00F3076D"/>
    <w:rsid w:val="00F31297"/>
    <w:rsid w:val="00F315AC"/>
    <w:rsid w:val="00F32A58"/>
    <w:rsid w:val="00F32E0C"/>
    <w:rsid w:val="00F33408"/>
    <w:rsid w:val="00F3463D"/>
    <w:rsid w:val="00F34810"/>
    <w:rsid w:val="00F34F6A"/>
    <w:rsid w:val="00F350B2"/>
    <w:rsid w:val="00F351FE"/>
    <w:rsid w:val="00F355F0"/>
    <w:rsid w:val="00F35A16"/>
    <w:rsid w:val="00F35CDB"/>
    <w:rsid w:val="00F3632A"/>
    <w:rsid w:val="00F36333"/>
    <w:rsid w:val="00F37173"/>
    <w:rsid w:val="00F3787C"/>
    <w:rsid w:val="00F37C31"/>
    <w:rsid w:val="00F40294"/>
    <w:rsid w:val="00F40B9B"/>
    <w:rsid w:val="00F40C43"/>
    <w:rsid w:val="00F414E6"/>
    <w:rsid w:val="00F41DA3"/>
    <w:rsid w:val="00F420C9"/>
    <w:rsid w:val="00F43029"/>
    <w:rsid w:val="00F433D5"/>
    <w:rsid w:val="00F43701"/>
    <w:rsid w:val="00F4396C"/>
    <w:rsid w:val="00F43ADB"/>
    <w:rsid w:val="00F43E5F"/>
    <w:rsid w:val="00F4477E"/>
    <w:rsid w:val="00F44853"/>
    <w:rsid w:val="00F4498A"/>
    <w:rsid w:val="00F44A68"/>
    <w:rsid w:val="00F451DB"/>
    <w:rsid w:val="00F45AA5"/>
    <w:rsid w:val="00F461D9"/>
    <w:rsid w:val="00F462F4"/>
    <w:rsid w:val="00F46C06"/>
    <w:rsid w:val="00F46DA8"/>
    <w:rsid w:val="00F50021"/>
    <w:rsid w:val="00F504A9"/>
    <w:rsid w:val="00F5121C"/>
    <w:rsid w:val="00F513B9"/>
    <w:rsid w:val="00F51C27"/>
    <w:rsid w:val="00F52DA4"/>
    <w:rsid w:val="00F53471"/>
    <w:rsid w:val="00F53CFF"/>
    <w:rsid w:val="00F540CC"/>
    <w:rsid w:val="00F5492A"/>
    <w:rsid w:val="00F54F50"/>
    <w:rsid w:val="00F55517"/>
    <w:rsid w:val="00F56893"/>
    <w:rsid w:val="00F568D9"/>
    <w:rsid w:val="00F56B28"/>
    <w:rsid w:val="00F56DB7"/>
    <w:rsid w:val="00F5717F"/>
    <w:rsid w:val="00F57215"/>
    <w:rsid w:val="00F572CA"/>
    <w:rsid w:val="00F603AF"/>
    <w:rsid w:val="00F6061B"/>
    <w:rsid w:val="00F61078"/>
    <w:rsid w:val="00F6308A"/>
    <w:rsid w:val="00F64956"/>
    <w:rsid w:val="00F64AC1"/>
    <w:rsid w:val="00F64D86"/>
    <w:rsid w:val="00F65098"/>
    <w:rsid w:val="00F657D6"/>
    <w:rsid w:val="00F65875"/>
    <w:rsid w:val="00F662FA"/>
    <w:rsid w:val="00F672DF"/>
    <w:rsid w:val="00F67FA6"/>
    <w:rsid w:val="00F7001E"/>
    <w:rsid w:val="00F70183"/>
    <w:rsid w:val="00F7028E"/>
    <w:rsid w:val="00F71125"/>
    <w:rsid w:val="00F71AA1"/>
    <w:rsid w:val="00F72130"/>
    <w:rsid w:val="00F726E1"/>
    <w:rsid w:val="00F73606"/>
    <w:rsid w:val="00F7384D"/>
    <w:rsid w:val="00F741F7"/>
    <w:rsid w:val="00F74E9C"/>
    <w:rsid w:val="00F77D7F"/>
    <w:rsid w:val="00F801D1"/>
    <w:rsid w:val="00F80B62"/>
    <w:rsid w:val="00F814BE"/>
    <w:rsid w:val="00F829E3"/>
    <w:rsid w:val="00F82DE9"/>
    <w:rsid w:val="00F82FC2"/>
    <w:rsid w:val="00F83190"/>
    <w:rsid w:val="00F8351E"/>
    <w:rsid w:val="00F835FB"/>
    <w:rsid w:val="00F83A33"/>
    <w:rsid w:val="00F83E69"/>
    <w:rsid w:val="00F84736"/>
    <w:rsid w:val="00F8473F"/>
    <w:rsid w:val="00F85336"/>
    <w:rsid w:val="00F853E1"/>
    <w:rsid w:val="00F85FA6"/>
    <w:rsid w:val="00F8620B"/>
    <w:rsid w:val="00F86B52"/>
    <w:rsid w:val="00F871D6"/>
    <w:rsid w:val="00F9028C"/>
    <w:rsid w:val="00F90320"/>
    <w:rsid w:val="00F90AED"/>
    <w:rsid w:val="00F913AB"/>
    <w:rsid w:val="00F924CE"/>
    <w:rsid w:val="00F92805"/>
    <w:rsid w:val="00F9417F"/>
    <w:rsid w:val="00F9425D"/>
    <w:rsid w:val="00F94621"/>
    <w:rsid w:val="00F94B9C"/>
    <w:rsid w:val="00F95B0F"/>
    <w:rsid w:val="00F95F1A"/>
    <w:rsid w:val="00F96580"/>
    <w:rsid w:val="00F9783A"/>
    <w:rsid w:val="00FA0F19"/>
    <w:rsid w:val="00FA1F23"/>
    <w:rsid w:val="00FA4081"/>
    <w:rsid w:val="00FA4159"/>
    <w:rsid w:val="00FA479E"/>
    <w:rsid w:val="00FA4C9F"/>
    <w:rsid w:val="00FA5596"/>
    <w:rsid w:val="00FA6246"/>
    <w:rsid w:val="00FA6953"/>
    <w:rsid w:val="00FA7345"/>
    <w:rsid w:val="00FA7D23"/>
    <w:rsid w:val="00FB03AC"/>
    <w:rsid w:val="00FB1A2C"/>
    <w:rsid w:val="00FB270F"/>
    <w:rsid w:val="00FB491B"/>
    <w:rsid w:val="00FB56A6"/>
    <w:rsid w:val="00FB5BBD"/>
    <w:rsid w:val="00FB6753"/>
    <w:rsid w:val="00FB676F"/>
    <w:rsid w:val="00FB795F"/>
    <w:rsid w:val="00FB7A0A"/>
    <w:rsid w:val="00FC0A04"/>
    <w:rsid w:val="00FC0EC0"/>
    <w:rsid w:val="00FC11E0"/>
    <w:rsid w:val="00FC13AB"/>
    <w:rsid w:val="00FC5319"/>
    <w:rsid w:val="00FC59BF"/>
    <w:rsid w:val="00FC5F63"/>
    <w:rsid w:val="00FC6194"/>
    <w:rsid w:val="00FC688A"/>
    <w:rsid w:val="00FC6EC6"/>
    <w:rsid w:val="00FC7AE8"/>
    <w:rsid w:val="00FD0CC9"/>
    <w:rsid w:val="00FD0EC1"/>
    <w:rsid w:val="00FD0FDB"/>
    <w:rsid w:val="00FD150D"/>
    <w:rsid w:val="00FD232B"/>
    <w:rsid w:val="00FD29EB"/>
    <w:rsid w:val="00FD3D94"/>
    <w:rsid w:val="00FD4BE9"/>
    <w:rsid w:val="00FD763D"/>
    <w:rsid w:val="00FD780D"/>
    <w:rsid w:val="00FD79B6"/>
    <w:rsid w:val="00FE00FD"/>
    <w:rsid w:val="00FE0988"/>
    <w:rsid w:val="00FE1EA7"/>
    <w:rsid w:val="00FE209D"/>
    <w:rsid w:val="00FE28AA"/>
    <w:rsid w:val="00FE45E5"/>
    <w:rsid w:val="00FE49F0"/>
    <w:rsid w:val="00FE4ADB"/>
    <w:rsid w:val="00FE514C"/>
    <w:rsid w:val="00FE5B00"/>
    <w:rsid w:val="00FE603C"/>
    <w:rsid w:val="00FE680F"/>
    <w:rsid w:val="00FE6BF5"/>
    <w:rsid w:val="00FE6DF0"/>
    <w:rsid w:val="00FE7614"/>
    <w:rsid w:val="00FE7707"/>
    <w:rsid w:val="00FF0035"/>
    <w:rsid w:val="00FF0BCB"/>
    <w:rsid w:val="00FF1115"/>
    <w:rsid w:val="00FF188C"/>
    <w:rsid w:val="00FF2166"/>
    <w:rsid w:val="00FF26D4"/>
    <w:rsid w:val="00FF2F34"/>
    <w:rsid w:val="00FF35FE"/>
    <w:rsid w:val="00FF41E6"/>
    <w:rsid w:val="00FF4592"/>
    <w:rsid w:val="00FF4F23"/>
    <w:rsid w:val="00FF5389"/>
    <w:rsid w:val="00FF6258"/>
    <w:rsid w:val="00FF69B4"/>
    <w:rsid w:val="00FF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B82AB"/>
  <w15:chartTrackingRefBased/>
  <w15:docId w15:val="{14C2EDF5-CFE2-4D2C-BDC5-40E5836B6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9BD"/>
  </w:style>
  <w:style w:type="paragraph" w:styleId="Heading1">
    <w:name w:val="heading 1"/>
    <w:basedOn w:val="Normal"/>
    <w:next w:val="Normal"/>
    <w:link w:val="Heading1Char"/>
    <w:uiPriority w:val="9"/>
    <w:qFormat/>
    <w:rsid w:val="004F09BD"/>
    <w:pPr>
      <w:keepNext/>
      <w:keepLines/>
      <w:spacing w:before="240" w:after="0"/>
      <w:outlineLvl w:val="0"/>
    </w:pPr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09BD"/>
    <w:pPr>
      <w:keepNext/>
      <w:keepLines/>
      <w:spacing w:before="40" w:after="0"/>
      <w:outlineLvl w:val="1"/>
    </w:pPr>
    <w:rPr>
      <w:rFonts w:ascii="Arial" w:eastAsiaTheme="majorEastAsia" w:hAnsi="Arial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09BD"/>
    <w:pPr>
      <w:keepNext/>
      <w:keepLines/>
      <w:spacing w:before="40" w:after="0"/>
      <w:outlineLvl w:val="2"/>
    </w:pPr>
    <w:rPr>
      <w:rFonts w:ascii="Arial" w:eastAsiaTheme="majorEastAsia" w:hAnsi="Arial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09BD"/>
    <w:pPr>
      <w:keepNext/>
      <w:keepLines/>
      <w:spacing w:before="40" w:after="0"/>
      <w:outlineLvl w:val="3"/>
    </w:pPr>
    <w:rPr>
      <w:rFonts w:ascii="Arial" w:eastAsiaTheme="majorEastAsia" w:hAnsi="Arial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F09BD"/>
    <w:pPr>
      <w:keepNext/>
      <w:keepLines/>
      <w:spacing w:before="40" w:after="0"/>
      <w:outlineLvl w:val="4"/>
    </w:pPr>
    <w:rPr>
      <w:rFonts w:ascii="Arial" w:eastAsiaTheme="majorEastAsia" w:hAnsi="Arial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9BD"/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F09BD"/>
    <w:rPr>
      <w:rFonts w:ascii="Arial" w:eastAsiaTheme="majorEastAsia" w:hAnsi="Arial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F09BD"/>
    <w:rPr>
      <w:rFonts w:ascii="Arial" w:eastAsiaTheme="majorEastAsia" w:hAnsi="Arial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F09BD"/>
    <w:rPr>
      <w:rFonts w:ascii="Arial" w:eastAsiaTheme="majorEastAsia" w:hAnsi="Arial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1F0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35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8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8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8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8B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97C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C4E"/>
  </w:style>
  <w:style w:type="paragraph" w:styleId="Footer">
    <w:name w:val="footer"/>
    <w:basedOn w:val="Normal"/>
    <w:link w:val="FooterChar"/>
    <w:uiPriority w:val="99"/>
    <w:unhideWhenUsed/>
    <w:rsid w:val="00A97C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C4E"/>
  </w:style>
  <w:style w:type="paragraph" w:styleId="NoSpacing">
    <w:name w:val="No Spacing"/>
    <w:link w:val="NoSpacingChar"/>
    <w:uiPriority w:val="1"/>
    <w:qFormat/>
    <w:rsid w:val="00A06498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06498"/>
    <w:rPr>
      <w:rFonts w:eastAsiaTheme="minorEastAsia"/>
      <w:lang w:val="en-US"/>
    </w:rPr>
  </w:style>
  <w:style w:type="table" w:styleId="TableGrid">
    <w:name w:val="Table Grid"/>
    <w:basedOn w:val="TableNormal"/>
    <w:uiPriority w:val="39"/>
    <w:rsid w:val="00610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05C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5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">
    <w:name w:val="Table Grid1"/>
    <w:basedOn w:val="TableNormal"/>
    <w:next w:val="TableGrid"/>
    <w:uiPriority w:val="39"/>
    <w:rsid w:val="00CC1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CC1A0D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224B4"/>
    <w:pPr>
      <w:tabs>
        <w:tab w:val="right" w:leader="dot" w:pos="9605"/>
      </w:tabs>
      <w:spacing w:after="100"/>
    </w:pPr>
    <w:rPr>
      <w:rFonts w:ascii="Arial" w:hAnsi="Arial"/>
    </w:rPr>
  </w:style>
  <w:style w:type="paragraph" w:styleId="TOC2">
    <w:name w:val="toc 2"/>
    <w:basedOn w:val="Normal"/>
    <w:next w:val="Normal"/>
    <w:autoRedefine/>
    <w:uiPriority w:val="39"/>
    <w:unhideWhenUsed/>
    <w:rsid w:val="00CC1A0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06E82"/>
    <w:rPr>
      <w:rFonts w:ascii="Arial" w:hAnsi="Arial"/>
      <w:color w:val="auto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C224B4"/>
    <w:pPr>
      <w:tabs>
        <w:tab w:val="right" w:leader="dot" w:pos="9605"/>
      </w:tabs>
      <w:spacing w:after="100"/>
      <w:ind w:left="440"/>
    </w:pPr>
    <w:rPr>
      <w:rFonts w:eastAsiaTheme="minorEastAsia" w:cs="Times New Roman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DA0152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0152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0152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0152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0152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0152"/>
    <w:pPr>
      <w:spacing w:after="100"/>
      <w:ind w:left="1760"/>
    </w:pPr>
    <w:rPr>
      <w:rFonts w:eastAsiaTheme="minorEastAsia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A0152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Char"/>
    <w:rsid w:val="00466D5D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66D5D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466D5D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466D5D"/>
    <w:rPr>
      <w:rFonts w:ascii="Calibri" w:hAnsi="Calibri" w:cs="Calibri"/>
      <w:noProof/>
      <w:lang w:val="en-US"/>
    </w:rPr>
  </w:style>
  <w:style w:type="paragraph" w:styleId="NormalWeb">
    <w:name w:val="Normal (Web)"/>
    <w:basedOn w:val="Normal"/>
    <w:uiPriority w:val="99"/>
    <w:semiHidden/>
    <w:unhideWhenUsed/>
    <w:rsid w:val="004D4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83E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F09BD"/>
    <w:rPr>
      <w:rFonts w:ascii="Arial" w:eastAsiaTheme="majorEastAsia" w:hAnsi="Arial" w:cstheme="majorBidi"/>
      <w:color w:val="2F5496" w:themeColor="accent1" w:themeShade="BF"/>
    </w:rPr>
  </w:style>
  <w:style w:type="paragraph" w:styleId="Revision">
    <w:name w:val="Revision"/>
    <w:hidden/>
    <w:uiPriority w:val="99"/>
    <w:semiHidden/>
    <w:rsid w:val="00412407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507A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294009"/>
    <w:rPr>
      <w:rFonts w:ascii="CIDFont+F7" w:hAnsi="CIDFont+F7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chart" Target="charts/chart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rdsfcifs.acrc.bris.ac.uk\CPRD_antidepressants_pregnancy\Hein\PSM%20temp\diagnostics\CPRD_gold_init_match.csv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rdsfcifs.acrc.bris.ac.uk\CPRD_antidepressants_pregnancy\Hein\PSM%20temp\diagnostics\MBL_CPRD_gold_init_match_with%20ASAM%20differences.csv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rdsfcifs.acrc.bris.ac.uk\CPRD_antidepressants_pregnancy\Hein\PSM%20temp\diagnostics\CPRD_gold_cont_match_with%20ASAM%20differences.csv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/rdsfcifs.acrc.bris.ac.uk\CPRD_antidepressants_pregnancy\Hein\PSM%20temp\diagnostics\MBL_CPRD_gold_cont_match_with%20ASAM%20differences.csv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'CPRD_gold_init_match_with ASAM '!$S$2</c:f>
              <c:strCache>
                <c:ptCount val="1"/>
                <c:pt idx="0">
                  <c:v>Whole cohort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'CPRD_gold_init_match_with ASAM '!$R$3:$R$49</c:f>
              <c:strCache>
                <c:ptCount val="47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2010/2012 </c:v>
                </c:pt>
                <c:pt idx="46">
                  <c:v>year of pregnancy: 2013/2017</c:v>
                </c:pt>
              </c:strCache>
            </c:strRef>
          </c:cat>
          <c:val>
            <c:numRef>
              <c:f>'CPRD_gold_init_match_with ASAM '!$S$3:$S$49</c:f>
              <c:numCache>
                <c:formatCode>0.000</c:formatCode>
                <c:ptCount val="47"/>
                <c:pt idx="0">
                  <c:v>4.9747039733839399E-2</c:v>
                </c:pt>
                <c:pt idx="1">
                  <c:v>5.4823924527365703E-2</c:v>
                </c:pt>
                <c:pt idx="2">
                  <c:v>0.177945503948372</c:v>
                </c:pt>
                <c:pt idx="3">
                  <c:v>1.9242026190009E-2</c:v>
                </c:pt>
                <c:pt idx="4">
                  <c:v>6.1481746378564503E-2</c:v>
                </c:pt>
                <c:pt idx="5">
                  <c:v>6.9693246508332404E-2</c:v>
                </c:pt>
                <c:pt idx="6">
                  <c:v>9.18077250438557E-3</c:v>
                </c:pt>
                <c:pt idx="7">
                  <c:v>0.15259908342419501</c:v>
                </c:pt>
                <c:pt idx="8">
                  <c:v>0.15522005511474901</c:v>
                </c:pt>
                <c:pt idx="9">
                  <c:v>1.0136254650954701E-2</c:v>
                </c:pt>
                <c:pt idx="10">
                  <c:v>5.9843052928265202E-2</c:v>
                </c:pt>
                <c:pt idx="11">
                  <c:v>5.99599457622597E-2</c:v>
                </c:pt>
                <c:pt idx="12">
                  <c:v>0.13879564640782199</c:v>
                </c:pt>
                <c:pt idx="13">
                  <c:v>6.01019360009174E-2</c:v>
                </c:pt>
                <c:pt idx="14">
                  <c:v>0.13353430290743201</c:v>
                </c:pt>
                <c:pt idx="15">
                  <c:v>9.6919174950904893E-2</c:v>
                </c:pt>
                <c:pt idx="16">
                  <c:v>7.2844482903019397E-2</c:v>
                </c:pt>
                <c:pt idx="17">
                  <c:v>0.112021928443322</c:v>
                </c:pt>
                <c:pt idx="18">
                  <c:v>2.1030211510426899E-2</c:v>
                </c:pt>
                <c:pt idx="19">
                  <c:v>6.9389568723294603E-2</c:v>
                </c:pt>
                <c:pt idx="20">
                  <c:v>5.2919195212912497E-3</c:v>
                </c:pt>
                <c:pt idx="21">
                  <c:v>0.11287047145904</c:v>
                </c:pt>
                <c:pt idx="22">
                  <c:v>4.3149853629148704E-3</c:v>
                </c:pt>
                <c:pt idx="23">
                  <c:v>0.142458082529967</c:v>
                </c:pt>
                <c:pt idx="24">
                  <c:v>7.0036437194844203E-2</c:v>
                </c:pt>
                <c:pt idx="25">
                  <c:v>9.9380347734547101E-4</c:v>
                </c:pt>
                <c:pt idx="26">
                  <c:v>3.5991198415411201E-2</c:v>
                </c:pt>
                <c:pt idx="27">
                  <c:v>6.9168365910456706E-2</c:v>
                </c:pt>
                <c:pt idx="28">
                  <c:v>0.16818197838389001</c:v>
                </c:pt>
                <c:pt idx="29">
                  <c:v>9.2870984895933092E-3</c:v>
                </c:pt>
                <c:pt idx="30">
                  <c:v>2.2168737174715899E-2</c:v>
                </c:pt>
                <c:pt idx="31">
                  <c:v>7.9276661110609006E-2</c:v>
                </c:pt>
                <c:pt idx="32">
                  <c:v>6.2126152995578998E-2</c:v>
                </c:pt>
                <c:pt idx="33">
                  <c:v>8.3031152219953303E-2</c:v>
                </c:pt>
                <c:pt idx="34">
                  <c:v>0.107097112873058</c:v>
                </c:pt>
                <c:pt idx="35">
                  <c:v>2.26924348333865E-2</c:v>
                </c:pt>
                <c:pt idx="36">
                  <c:v>3.7094722287150002E-2</c:v>
                </c:pt>
                <c:pt idx="37">
                  <c:v>0.125870847721404</c:v>
                </c:pt>
                <c:pt idx="38">
                  <c:v>6.2822698032366994E-2</c:v>
                </c:pt>
                <c:pt idx="39">
                  <c:v>3.37582122293974E-2</c:v>
                </c:pt>
                <c:pt idx="40">
                  <c:v>3.3596511707444897E-2</c:v>
                </c:pt>
                <c:pt idx="41">
                  <c:v>4.7774611104363103E-2</c:v>
                </c:pt>
                <c:pt idx="42">
                  <c:v>8.41389505536905E-2</c:v>
                </c:pt>
                <c:pt idx="43">
                  <c:v>3.62046538402424E-2</c:v>
                </c:pt>
                <c:pt idx="44">
                  <c:v>0.10429941050714001</c:v>
                </c:pt>
                <c:pt idx="45">
                  <c:v>2.0488760919881201E-2</c:v>
                </c:pt>
                <c:pt idx="46">
                  <c:v>5.73564019250545E-2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A2-4D80-8E2A-72DEC96D5A3F}"/>
            </c:ext>
          </c:extLst>
        </c:ser>
        <c:ser>
          <c:idx val="1"/>
          <c:order val="1"/>
          <c:tx>
            <c:strRef>
              <c:f>'CPRD_gold_init_match_with ASAM '!$T$2</c:f>
              <c:strCache>
                <c:ptCount val="1"/>
                <c:pt idx="0">
                  <c:v>PSM subset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'CPRD_gold_init_match_with ASAM '!$R$3:$R$49</c:f>
              <c:strCache>
                <c:ptCount val="47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2010/2012 </c:v>
                </c:pt>
                <c:pt idx="46">
                  <c:v>year of pregnancy: 2013/2017</c:v>
                </c:pt>
              </c:strCache>
            </c:strRef>
          </c:cat>
          <c:val>
            <c:numRef>
              <c:f>'CPRD_gold_init_match_with ASAM '!$T$3:$T$49</c:f>
              <c:numCache>
                <c:formatCode>0.000</c:formatCode>
                <c:ptCount val="47"/>
                <c:pt idx="0">
                  <c:v>8.0916963413546292E-3</c:v>
                </c:pt>
                <c:pt idx="1">
                  <c:v>6.0042977424119397E-3</c:v>
                </c:pt>
                <c:pt idx="2">
                  <c:v>4.3927090298747598E-2</c:v>
                </c:pt>
                <c:pt idx="3">
                  <c:v>4.9052894425228397E-3</c:v>
                </c:pt>
                <c:pt idx="4">
                  <c:v>0</c:v>
                </c:pt>
                <c:pt idx="5">
                  <c:v>1.51211334824352E-2</c:v>
                </c:pt>
                <c:pt idx="6">
                  <c:v>1.5196010750004501E-2</c:v>
                </c:pt>
                <c:pt idx="7">
                  <c:v>4.6614895461925598E-2</c:v>
                </c:pt>
                <c:pt idx="8">
                  <c:v>3.6966451617255598E-2</c:v>
                </c:pt>
                <c:pt idx="9">
                  <c:v>7.3579341637842501E-3</c:v>
                </c:pt>
                <c:pt idx="10">
                  <c:v>3.0749336504180299E-3</c:v>
                </c:pt>
                <c:pt idx="11">
                  <c:v>2.3359241878833301E-2</c:v>
                </c:pt>
                <c:pt idx="12">
                  <c:v>4.2901510063855598E-2</c:v>
                </c:pt>
                <c:pt idx="13">
                  <c:v>1.45832675095789E-2</c:v>
                </c:pt>
                <c:pt idx="14">
                  <c:v>2.8187699445158799E-2</c:v>
                </c:pt>
                <c:pt idx="15">
                  <c:v>2.3522177172836601E-2</c:v>
                </c:pt>
                <c:pt idx="16">
                  <c:v>9.7732865944683504E-3</c:v>
                </c:pt>
                <c:pt idx="17">
                  <c:v>1.8520436674624101E-2</c:v>
                </c:pt>
                <c:pt idx="18">
                  <c:v>1.53142177624948E-2</c:v>
                </c:pt>
                <c:pt idx="19">
                  <c:v>1.0203722675430901E-2</c:v>
                </c:pt>
                <c:pt idx="20">
                  <c:v>4.37959147202954E-3</c:v>
                </c:pt>
                <c:pt idx="21">
                  <c:v>2.9455300904817901E-2</c:v>
                </c:pt>
                <c:pt idx="22">
                  <c:v>7.9914693056127393E-3</c:v>
                </c:pt>
                <c:pt idx="23">
                  <c:v>3.8144183499151101E-2</c:v>
                </c:pt>
                <c:pt idx="24">
                  <c:v>1.7661358528928001E-2</c:v>
                </c:pt>
                <c:pt idx="25">
                  <c:v>1.2382336736898401E-2</c:v>
                </c:pt>
                <c:pt idx="26">
                  <c:v>1.4941778808728399E-3</c:v>
                </c:pt>
                <c:pt idx="27">
                  <c:v>8.2889127625905609E-3</c:v>
                </c:pt>
                <c:pt idx="28">
                  <c:v>3.4667218959559397E-2</c:v>
                </c:pt>
                <c:pt idx="29">
                  <c:v>1.02752812120008E-2</c:v>
                </c:pt>
                <c:pt idx="30">
                  <c:v>0</c:v>
                </c:pt>
                <c:pt idx="31">
                  <c:v>2.8074926320245198E-2</c:v>
                </c:pt>
                <c:pt idx="32">
                  <c:v>2.56906165165986E-2</c:v>
                </c:pt>
                <c:pt idx="33">
                  <c:v>6.9932698680235297E-3</c:v>
                </c:pt>
                <c:pt idx="34">
                  <c:v>1.70557916638105E-2</c:v>
                </c:pt>
                <c:pt idx="35">
                  <c:v>1.7426545564969999E-2</c:v>
                </c:pt>
                <c:pt idx="36">
                  <c:v>2.6506254915958E-2</c:v>
                </c:pt>
                <c:pt idx="37">
                  <c:v>5.6078822037211101E-3</c:v>
                </c:pt>
                <c:pt idx="38">
                  <c:v>1.0847252117136301E-2</c:v>
                </c:pt>
                <c:pt idx="39">
                  <c:v>5.8594186966207302E-4</c:v>
                </c:pt>
                <c:pt idx="40">
                  <c:v>6.0067446078851602E-3</c:v>
                </c:pt>
                <c:pt idx="41">
                  <c:v>1.9730954811891101E-2</c:v>
                </c:pt>
                <c:pt idx="42">
                  <c:v>2.0452181748911499E-2</c:v>
                </c:pt>
                <c:pt idx="43">
                  <c:v>2.31009821549207E-2</c:v>
                </c:pt>
                <c:pt idx="44">
                  <c:v>2.7905299329110101E-3</c:v>
                </c:pt>
                <c:pt idx="45">
                  <c:v>1.23432601965963E-2</c:v>
                </c:pt>
                <c:pt idx="46">
                  <c:v>3.90856929213789E-3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A2-4D80-8E2A-72DEC96D5A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0537608"/>
        <c:axId val="283637792"/>
      </c:barChart>
      <c:catAx>
        <c:axId val="270537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637792"/>
        <c:crosses val="autoZero"/>
        <c:auto val="1"/>
        <c:lblAlgn val="ctr"/>
        <c:lblOffset val="100"/>
        <c:noMultiLvlLbl val="0"/>
      </c:catAx>
      <c:valAx>
        <c:axId val="283637792"/>
        <c:scaling>
          <c:orientation val="minMax"/>
          <c:max val="0.6000000000000000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0537608"/>
        <c:crosses val="autoZero"/>
        <c:crossBetween val="between"/>
        <c:majorUnit val="0.1"/>
        <c:minorUnit val="1.0000000000000002E-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6047540179686701E-2"/>
          <c:y val="5.1656613098801291E-2"/>
          <c:w val="0.21538619070971005"/>
          <c:h val="4.38599561019784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'MBL_CPRD_gold_init_match_with A'!$R$2</c:f>
              <c:strCache>
                <c:ptCount val="1"/>
                <c:pt idx="0">
                  <c:v>Whole cohort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'MBL_CPRD_gold_init_match_with A'!$Q$3:$Q$48</c:f>
              <c:strCache>
                <c:ptCount val="46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2010/2013</c:v>
                </c:pt>
              </c:strCache>
            </c:strRef>
          </c:cat>
          <c:val>
            <c:numRef>
              <c:f>'MBL_CPRD_gold_init_match_with A'!$R$3:$R$48</c:f>
              <c:numCache>
                <c:formatCode>0.000</c:formatCode>
                <c:ptCount val="46"/>
                <c:pt idx="0">
                  <c:v>1.50661614556002E-2</c:v>
                </c:pt>
                <c:pt idx="1">
                  <c:v>9.4289874022431594E-2</c:v>
                </c:pt>
                <c:pt idx="2">
                  <c:v>0.22070604724048501</c:v>
                </c:pt>
                <c:pt idx="3">
                  <c:v>1.7983123489773101E-2</c:v>
                </c:pt>
                <c:pt idx="4">
                  <c:v>4.7087848803796697E-2</c:v>
                </c:pt>
                <c:pt idx="5">
                  <c:v>5.0361892384918297E-2</c:v>
                </c:pt>
                <c:pt idx="6">
                  <c:v>4.4846294825878499E-2</c:v>
                </c:pt>
                <c:pt idx="7">
                  <c:v>0.197226092358639</c:v>
                </c:pt>
                <c:pt idx="8">
                  <c:v>0.20940388308435801</c:v>
                </c:pt>
                <c:pt idx="9">
                  <c:v>1.11609804336943E-2</c:v>
                </c:pt>
                <c:pt idx="10">
                  <c:v>8.7455411182348897E-2</c:v>
                </c:pt>
                <c:pt idx="11">
                  <c:v>4.9388658981388597E-2</c:v>
                </c:pt>
                <c:pt idx="12">
                  <c:v>0.15800811959238101</c:v>
                </c:pt>
                <c:pt idx="13">
                  <c:v>4.6720088528088503E-2</c:v>
                </c:pt>
                <c:pt idx="14">
                  <c:v>0.14105659814126201</c:v>
                </c:pt>
                <c:pt idx="15">
                  <c:v>0.10545237510658401</c:v>
                </c:pt>
                <c:pt idx="16">
                  <c:v>9.3183467805984105E-2</c:v>
                </c:pt>
                <c:pt idx="17">
                  <c:v>0.14151322585842599</c:v>
                </c:pt>
                <c:pt idx="18">
                  <c:v>5.5182067308391702E-2</c:v>
                </c:pt>
                <c:pt idx="19">
                  <c:v>7.6756321933677596E-2</c:v>
                </c:pt>
                <c:pt idx="20">
                  <c:v>1.9794793700706099E-2</c:v>
                </c:pt>
                <c:pt idx="21">
                  <c:v>0.137570505075755</c:v>
                </c:pt>
                <c:pt idx="22">
                  <c:v>2.3542904184345601E-2</c:v>
                </c:pt>
                <c:pt idx="23">
                  <c:v>0.15897542005054899</c:v>
                </c:pt>
                <c:pt idx="24">
                  <c:v>8.4089237604565201E-2</c:v>
                </c:pt>
                <c:pt idx="25">
                  <c:v>2.4518639279705302E-3</c:v>
                </c:pt>
                <c:pt idx="26">
                  <c:v>4.19003169386888E-2</c:v>
                </c:pt>
                <c:pt idx="27">
                  <c:v>7.20984759626975E-2</c:v>
                </c:pt>
                <c:pt idx="28">
                  <c:v>0.18251272189117501</c:v>
                </c:pt>
                <c:pt idx="29">
                  <c:v>2.2457532406250501E-2</c:v>
                </c:pt>
                <c:pt idx="30">
                  <c:v>2.3773753304047601E-2</c:v>
                </c:pt>
                <c:pt idx="31">
                  <c:v>8.9492703200956106E-2</c:v>
                </c:pt>
                <c:pt idx="32">
                  <c:v>7.2738540238928395E-2</c:v>
                </c:pt>
                <c:pt idx="33">
                  <c:v>2.7800539532117099E-2</c:v>
                </c:pt>
                <c:pt idx="34">
                  <c:v>0.129463849365197</c:v>
                </c:pt>
                <c:pt idx="35">
                  <c:v>5.2894754165588503E-2</c:v>
                </c:pt>
                <c:pt idx="36">
                  <c:v>4.7310002607796102E-2</c:v>
                </c:pt>
                <c:pt idx="37">
                  <c:v>0.11929065047910201</c:v>
                </c:pt>
                <c:pt idx="38">
                  <c:v>6.6903330148051707E-2</c:v>
                </c:pt>
                <c:pt idx="39">
                  <c:v>3.46881606249465E-2</c:v>
                </c:pt>
                <c:pt idx="40">
                  <c:v>2.5272079076115402E-2</c:v>
                </c:pt>
                <c:pt idx="41">
                  <c:v>4.0336774777696399E-2</c:v>
                </c:pt>
                <c:pt idx="42">
                  <c:v>7.9916397498419306E-2</c:v>
                </c:pt>
                <c:pt idx="43">
                  <c:v>2.87956732696821E-2</c:v>
                </c:pt>
                <c:pt idx="44">
                  <c:v>8.3412351741078597E-2</c:v>
                </c:pt>
                <c:pt idx="45">
                  <c:v>2.9787631426910301E-2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84-4B2A-8209-4F2F71DFD306}"/>
            </c:ext>
          </c:extLst>
        </c:ser>
        <c:ser>
          <c:idx val="1"/>
          <c:order val="1"/>
          <c:tx>
            <c:strRef>
              <c:f>'MBL_CPRD_gold_init_match_with A'!$S$2</c:f>
              <c:strCache>
                <c:ptCount val="1"/>
                <c:pt idx="0">
                  <c:v>PSM subset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'MBL_CPRD_gold_init_match_with A'!$Q$3:$Q$48</c:f>
              <c:strCache>
                <c:ptCount val="46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2010/2013</c:v>
                </c:pt>
              </c:strCache>
            </c:strRef>
          </c:cat>
          <c:val>
            <c:numRef>
              <c:f>'MBL_CPRD_gold_init_match_with A'!$S$3:$S$48</c:f>
              <c:numCache>
                <c:formatCode>0.000</c:formatCode>
                <c:ptCount val="46"/>
                <c:pt idx="0">
                  <c:v>2.2859286041522198E-2</c:v>
                </c:pt>
                <c:pt idx="1">
                  <c:v>3.1495121836045803E-2</c:v>
                </c:pt>
                <c:pt idx="2">
                  <c:v>6.7828409066106904E-2</c:v>
                </c:pt>
                <c:pt idx="3">
                  <c:v>5.5530830562539202E-3</c:v>
                </c:pt>
                <c:pt idx="4">
                  <c:v>4.19066261739394E-2</c:v>
                </c:pt>
                <c:pt idx="5">
                  <c:v>6.4399731512551099E-3</c:v>
                </c:pt>
                <c:pt idx="6">
                  <c:v>2.2891561371615601E-2</c:v>
                </c:pt>
                <c:pt idx="7">
                  <c:v>7.4063715950878295E-2</c:v>
                </c:pt>
                <c:pt idx="8">
                  <c:v>7.5048124766471894E-2</c:v>
                </c:pt>
                <c:pt idx="9">
                  <c:v>6.6031665994332198E-3</c:v>
                </c:pt>
                <c:pt idx="10">
                  <c:v>3.7230509445995E-2</c:v>
                </c:pt>
                <c:pt idx="11">
                  <c:v>1.6236622208810201E-2</c:v>
                </c:pt>
                <c:pt idx="12">
                  <c:v>9.1125271124105303E-2</c:v>
                </c:pt>
                <c:pt idx="13">
                  <c:v>2.9172149341751299E-2</c:v>
                </c:pt>
                <c:pt idx="14">
                  <c:v>6.6990137398763999E-2</c:v>
                </c:pt>
                <c:pt idx="15">
                  <c:v>1.6373914879487202E-2</c:v>
                </c:pt>
                <c:pt idx="16">
                  <c:v>5.3256134128958701E-3</c:v>
                </c:pt>
                <c:pt idx="17">
                  <c:v>2.6190432774197601E-2</c:v>
                </c:pt>
                <c:pt idx="18">
                  <c:v>3.2257042901175002E-2</c:v>
                </c:pt>
                <c:pt idx="19">
                  <c:v>2.3747998134413299E-2</c:v>
                </c:pt>
                <c:pt idx="20">
                  <c:v>1.0215912317889E-2</c:v>
                </c:pt>
                <c:pt idx="21">
                  <c:v>6.1271873228545402E-2</c:v>
                </c:pt>
                <c:pt idx="22">
                  <c:v>0</c:v>
                </c:pt>
                <c:pt idx="23">
                  <c:v>7.9175752693988799E-2</c:v>
                </c:pt>
                <c:pt idx="24">
                  <c:v>2.8638665853270701E-2</c:v>
                </c:pt>
                <c:pt idx="25">
                  <c:v>3.2287078669472898E-2</c:v>
                </c:pt>
                <c:pt idx="26">
                  <c:v>2.65964444145253E-2</c:v>
                </c:pt>
                <c:pt idx="27">
                  <c:v>1.7380276053466402E-2</c:v>
                </c:pt>
                <c:pt idx="28">
                  <c:v>7.8901083833427199E-2</c:v>
                </c:pt>
                <c:pt idx="29">
                  <c:v>4.6798981601440899E-3</c:v>
                </c:pt>
                <c:pt idx="30">
                  <c:v>1.0215912317889E-2</c:v>
                </c:pt>
                <c:pt idx="31">
                  <c:v>3.9382719037358797E-3</c:v>
                </c:pt>
                <c:pt idx="32">
                  <c:v>2.5887060588579602E-2</c:v>
                </c:pt>
                <c:pt idx="33">
                  <c:v>3.89896705130236E-2</c:v>
                </c:pt>
                <c:pt idx="34">
                  <c:v>5.1333592646985803E-2</c:v>
                </c:pt>
                <c:pt idx="35">
                  <c:v>2.9941116028540899E-2</c:v>
                </c:pt>
                <c:pt idx="36">
                  <c:v>2.7764118637397001E-2</c:v>
                </c:pt>
                <c:pt idx="37">
                  <c:v>1.8344377910791299E-2</c:v>
                </c:pt>
                <c:pt idx="38">
                  <c:v>3.0544811481153501E-2</c:v>
                </c:pt>
                <c:pt idx="39">
                  <c:v>1.0247398096741901E-2</c:v>
                </c:pt>
                <c:pt idx="40">
                  <c:v>1.5661968984231899E-2</c:v>
                </c:pt>
                <c:pt idx="41">
                  <c:v>6.0081973892239402E-3</c:v>
                </c:pt>
                <c:pt idx="42">
                  <c:v>4.1474517000881603E-2</c:v>
                </c:pt>
                <c:pt idx="43">
                  <c:v>3.1210842713823801E-2</c:v>
                </c:pt>
                <c:pt idx="44">
                  <c:v>5.21598909967581E-2</c:v>
                </c:pt>
                <c:pt idx="45">
                  <c:v>3.2504607951432798E-2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84-4B2A-8209-4F2F71DFD3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0958776"/>
        <c:axId val="500959104"/>
      </c:barChart>
      <c:catAx>
        <c:axId val="500958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0959104"/>
        <c:crosses val="autoZero"/>
        <c:auto val="1"/>
        <c:lblAlgn val="ctr"/>
        <c:lblOffset val="100"/>
        <c:noMultiLvlLbl val="0"/>
      </c:catAx>
      <c:valAx>
        <c:axId val="500959104"/>
        <c:scaling>
          <c:orientation val="minMax"/>
          <c:max val="0.6000000000000000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0958776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136600374617605E-2"/>
          <c:y val="6.3504411897006841E-2"/>
          <c:w val="0.20138432360384481"/>
          <c:h val="3.617389273006266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'CPRD_gold_cont_match_with ASAM '!$S$2</c:f>
              <c:strCache>
                <c:ptCount val="1"/>
                <c:pt idx="0">
                  <c:v>Whole cohort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'CPRD_gold_cont_match_with ASAM '!$R$3:$R$51</c:f>
              <c:strCache>
                <c:ptCount val="49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2010/2012 </c:v>
                </c:pt>
                <c:pt idx="46">
                  <c:v>year of pregnancy: 2013/2017</c:v>
                </c:pt>
                <c:pt idx="47">
                  <c:v>used multiple antidepressants concurrently</c:v>
                </c:pt>
                <c:pt idx="48">
                  <c:v>switched from one antidepressant to another</c:v>
                </c:pt>
              </c:strCache>
            </c:strRef>
          </c:cat>
          <c:val>
            <c:numRef>
              <c:f>'CPRD_gold_cont_match_with ASAM '!$S$3:$S$51</c:f>
              <c:numCache>
                <c:formatCode>0.000</c:formatCode>
                <c:ptCount val="49"/>
                <c:pt idx="0">
                  <c:v>0.18088957260524499</c:v>
                </c:pt>
                <c:pt idx="1">
                  <c:v>0.16267733746339</c:v>
                </c:pt>
                <c:pt idx="2">
                  <c:v>5.4663890683459601E-2</c:v>
                </c:pt>
                <c:pt idx="3">
                  <c:v>2.0513510902042099E-2</c:v>
                </c:pt>
                <c:pt idx="4">
                  <c:v>6.3381041818855205E-2</c:v>
                </c:pt>
                <c:pt idx="5">
                  <c:v>4.6874593213171202E-2</c:v>
                </c:pt>
                <c:pt idx="6">
                  <c:v>5.0212502977579801E-2</c:v>
                </c:pt>
                <c:pt idx="7">
                  <c:v>0.190016017808504</c:v>
                </c:pt>
                <c:pt idx="8">
                  <c:v>8.97040910434381E-2</c:v>
                </c:pt>
                <c:pt idx="9">
                  <c:v>4.9920010214332303E-2</c:v>
                </c:pt>
                <c:pt idx="10">
                  <c:v>7.1133673807350903E-2</c:v>
                </c:pt>
                <c:pt idx="11">
                  <c:v>7.6253681221602906E-2</c:v>
                </c:pt>
                <c:pt idx="12">
                  <c:v>7.8365245518340704E-2</c:v>
                </c:pt>
                <c:pt idx="13">
                  <c:v>3.7053708841783203E-2</c:v>
                </c:pt>
                <c:pt idx="14">
                  <c:v>0.130877703363832</c:v>
                </c:pt>
                <c:pt idx="15">
                  <c:v>0.12317208848790399</c:v>
                </c:pt>
                <c:pt idx="16">
                  <c:v>9.7703764620614295E-2</c:v>
                </c:pt>
                <c:pt idx="17">
                  <c:v>5.3460463317996698E-2</c:v>
                </c:pt>
                <c:pt idx="18">
                  <c:v>1.6407074176109801E-2</c:v>
                </c:pt>
                <c:pt idx="19">
                  <c:v>4.4141877496646699E-2</c:v>
                </c:pt>
                <c:pt idx="20">
                  <c:v>1.7377170466659299E-2</c:v>
                </c:pt>
                <c:pt idx="21">
                  <c:v>5.9005943483728701E-2</c:v>
                </c:pt>
                <c:pt idx="22">
                  <c:v>1.8274101227646201E-2</c:v>
                </c:pt>
                <c:pt idx="23">
                  <c:v>0.19308867355610099</c:v>
                </c:pt>
                <c:pt idx="24">
                  <c:v>0.12022217149254499</c:v>
                </c:pt>
                <c:pt idx="25">
                  <c:v>1.03102934435384E-2</c:v>
                </c:pt>
                <c:pt idx="26">
                  <c:v>3.0475074324005098E-2</c:v>
                </c:pt>
                <c:pt idx="27">
                  <c:v>5.3765379561090003E-2</c:v>
                </c:pt>
                <c:pt idx="28">
                  <c:v>0.11210326986451299</c:v>
                </c:pt>
                <c:pt idx="29">
                  <c:v>5.8890381773504002E-2</c:v>
                </c:pt>
                <c:pt idx="30">
                  <c:v>2.5400588115654599E-2</c:v>
                </c:pt>
                <c:pt idx="31">
                  <c:v>3.06890027572264E-2</c:v>
                </c:pt>
                <c:pt idx="32">
                  <c:v>8.3390607080713802E-2</c:v>
                </c:pt>
                <c:pt idx="33">
                  <c:v>0.102161363466183</c:v>
                </c:pt>
                <c:pt idx="34">
                  <c:v>5.1518244643195203E-2</c:v>
                </c:pt>
                <c:pt idx="35">
                  <c:v>3.9750830025469502E-2</c:v>
                </c:pt>
                <c:pt idx="36">
                  <c:v>7.8127301888091007E-3</c:v>
                </c:pt>
                <c:pt idx="37">
                  <c:v>1.60004318857793E-4</c:v>
                </c:pt>
                <c:pt idx="38">
                  <c:v>2.9436580525754999E-2</c:v>
                </c:pt>
                <c:pt idx="39">
                  <c:v>3.8252432116756899E-2</c:v>
                </c:pt>
                <c:pt idx="40">
                  <c:v>4.2497046418189098E-2</c:v>
                </c:pt>
                <c:pt idx="41">
                  <c:v>7.9464329150512297E-2</c:v>
                </c:pt>
                <c:pt idx="42">
                  <c:v>5.79289505516664E-2</c:v>
                </c:pt>
                <c:pt idx="43">
                  <c:v>6.4504020157476305E-2</c:v>
                </c:pt>
                <c:pt idx="44">
                  <c:v>8.1975798914070107E-3</c:v>
                </c:pt>
                <c:pt idx="45">
                  <c:v>6.5350904674119303E-2</c:v>
                </c:pt>
                <c:pt idx="46">
                  <c:v>0.119860454764657</c:v>
                </c:pt>
                <c:pt idx="47">
                  <c:v>0.48712548477018902</c:v>
                </c:pt>
                <c:pt idx="48">
                  <c:v>0.17668722224806499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C3-4278-B6E5-12B87B1B99F2}"/>
            </c:ext>
          </c:extLst>
        </c:ser>
        <c:ser>
          <c:idx val="1"/>
          <c:order val="1"/>
          <c:tx>
            <c:strRef>
              <c:f>'CPRD_gold_cont_match_with ASAM '!$T$2</c:f>
              <c:strCache>
                <c:ptCount val="1"/>
                <c:pt idx="0">
                  <c:v>PSM subset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'CPRD_gold_cont_match_with ASAM '!$R$3:$R$51</c:f>
              <c:strCache>
                <c:ptCount val="49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2010/2012 </c:v>
                </c:pt>
                <c:pt idx="46">
                  <c:v>year of pregnancy: 2013/2017</c:v>
                </c:pt>
                <c:pt idx="47">
                  <c:v>used multiple antidepressants concurrently</c:v>
                </c:pt>
                <c:pt idx="48">
                  <c:v>switched from one antidepressant to another</c:v>
                </c:pt>
              </c:strCache>
            </c:strRef>
          </c:cat>
          <c:val>
            <c:numRef>
              <c:f>'CPRD_gold_cont_match_with ASAM '!$T$3:$T$51</c:f>
              <c:numCache>
                <c:formatCode>0.000</c:formatCode>
                <c:ptCount val="49"/>
                <c:pt idx="0">
                  <c:v>7.1996309386094401E-2</c:v>
                </c:pt>
                <c:pt idx="1">
                  <c:v>4.0250646022208202E-2</c:v>
                </c:pt>
                <c:pt idx="2">
                  <c:v>1.3754482719043301E-2</c:v>
                </c:pt>
                <c:pt idx="3">
                  <c:v>6.7403381892131896E-3</c:v>
                </c:pt>
                <c:pt idx="4">
                  <c:v>8.9453139329697205E-3</c:v>
                </c:pt>
                <c:pt idx="5">
                  <c:v>9.2471435966912097E-3</c:v>
                </c:pt>
                <c:pt idx="6">
                  <c:v>6.4451100802071998E-3</c:v>
                </c:pt>
                <c:pt idx="7">
                  <c:v>5.5858725607606297E-2</c:v>
                </c:pt>
                <c:pt idx="8">
                  <c:v>1.95936905433454E-2</c:v>
                </c:pt>
                <c:pt idx="9">
                  <c:v>6.3730981360796404E-3</c:v>
                </c:pt>
                <c:pt idx="10">
                  <c:v>2.5662933010512499E-2</c:v>
                </c:pt>
                <c:pt idx="11">
                  <c:v>1.1493176883290599E-2</c:v>
                </c:pt>
                <c:pt idx="12">
                  <c:v>1.7025866847362101E-2</c:v>
                </c:pt>
                <c:pt idx="13">
                  <c:v>1.06917228274777E-2</c:v>
                </c:pt>
                <c:pt idx="14">
                  <c:v>3.7808616164235503E-2</c:v>
                </c:pt>
                <c:pt idx="15">
                  <c:v>3.6593860084671401E-2</c:v>
                </c:pt>
                <c:pt idx="16">
                  <c:v>3.1434757566876602E-2</c:v>
                </c:pt>
                <c:pt idx="17">
                  <c:v>1.16248975593327E-3</c:v>
                </c:pt>
                <c:pt idx="18">
                  <c:v>1.18044217872271E-2</c:v>
                </c:pt>
                <c:pt idx="19">
                  <c:v>1.36390065686833E-2</c:v>
                </c:pt>
                <c:pt idx="20">
                  <c:v>1.43108372590248E-2</c:v>
                </c:pt>
                <c:pt idx="21">
                  <c:v>1.36023676168276E-2</c:v>
                </c:pt>
                <c:pt idx="22">
                  <c:v>3.5487464320505002E-3</c:v>
                </c:pt>
                <c:pt idx="23">
                  <c:v>5.2723888186545997E-2</c:v>
                </c:pt>
                <c:pt idx="24">
                  <c:v>2.1949377482481901E-2</c:v>
                </c:pt>
                <c:pt idx="25">
                  <c:v>4.0970241002333202E-3</c:v>
                </c:pt>
                <c:pt idx="26">
                  <c:v>9.0753159239233393E-3</c:v>
                </c:pt>
                <c:pt idx="27">
                  <c:v>2.30832702140513E-3</c:v>
                </c:pt>
                <c:pt idx="28">
                  <c:v>2.1082932610370999E-2</c:v>
                </c:pt>
                <c:pt idx="29">
                  <c:v>1.7396653578562099E-2</c:v>
                </c:pt>
                <c:pt idx="30">
                  <c:v>3.6218134216610899E-3</c:v>
                </c:pt>
                <c:pt idx="31">
                  <c:v>1.2672579518203601E-3</c:v>
                </c:pt>
                <c:pt idx="32">
                  <c:v>2.8802539435308701E-2</c:v>
                </c:pt>
                <c:pt idx="33">
                  <c:v>2.35014330068915E-2</c:v>
                </c:pt>
                <c:pt idx="34">
                  <c:v>1.7474335962053E-2</c:v>
                </c:pt>
                <c:pt idx="35">
                  <c:v>1.2292407007187501E-2</c:v>
                </c:pt>
                <c:pt idx="36">
                  <c:v>3.0696728308331899E-3</c:v>
                </c:pt>
                <c:pt idx="37">
                  <c:v>4.4962757752817304E-3</c:v>
                </c:pt>
                <c:pt idx="38">
                  <c:v>1.22288694720244E-2</c:v>
                </c:pt>
                <c:pt idx="39">
                  <c:v>1.4088640453032901E-2</c:v>
                </c:pt>
                <c:pt idx="40">
                  <c:v>5.7363214247137997E-3</c:v>
                </c:pt>
                <c:pt idx="41">
                  <c:v>2.9331526323140299E-2</c:v>
                </c:pt>
                <c:pt idx="42">
                  <c:v>8.4721548816022608E-3</c:v>
                </c:pt>
                <c:pt idx="43">
                  <c:v>1.8003938747262999E-2</c:v>
                </c:pt>
                <c:pt idx="44">
                  <c:v>7.4415916127188002E-3</c:v>
                </c:pt>
                <c:pt idx="45">
                  <c:v>2.85632786324309E-2</c:v>
                </c:pt>
                <c:pt idx="46">
                  <c:v>3.4041920419101299E-2</c:v>
                </c:pt>
                <c:pt idx="47">
                  <c:v>4.1341379394242803E-2</c:v>
                </c:pt>
                <c:pt idx="48">
                  <c:v>4.3362582719762097E-3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C3-4278-B6E5-12B87B1B99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6218600"/>
        <c:axId val="635379040"/>
      </c:barChart>
      <c:catAx>
        <c:axId val="476218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5379040"/>
        <c:crosses val="autoZero"/>
        <c:auto val="1"/>
        <c:lblAlgn val="ctr"/>
        <c:lblOffset val="100"/>
        <c:noMultiLvlLbl val="0"/>
      </c:catAx>
      <c:valAx>
        <c:axId val="635379040"/>
        <c:scaling>
          <c:orientation val="minMax"/>
          <c:max val="0.6000000000000000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6218600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8929717118693487E-2"/>
          <c:y val="4.8509229029298204E-2"/>
          <c:w val="0.21281038451753814"/>
          <c:h val="3.65856219192113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'MBL_CPRD_gold_cont_match_with A'!$R$2</c:f>
              <c:strCache>
                <c:ptCount val="1"/>
                <c:pt idx="0">
                  <c:v>Whole cohort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'MBL_CPRD_gold_cont_match_with A'!$Q$3:$Q$50</c:f>
              <c:strCache>
                <c:ptCount val="48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2010/2013</c:v>
                </c:pt>
                <c:pt idx="46">
                  <c:v>concurrent use of multiple antidepressants</c:v>
                </c:pt>
                <c:pt idx="47">
                  <c:v>switching from one antidepressant to another</c:v>
                </c:pt>
              </c:strCache>
            </c:strRef>
          </c:cat>
          <c:val>
            <c:numRef>
              <c:f>'MBL_CPRD_gold_cont_match_with A'!$R$3:$R$50</c:f>
              <c:numCache>
                <c:formatCode>0.000</c:formatCode>
                <c:ptCount val="48"/>
                <c:pt idx="0">
                  <c:v>0.151028431423781</c:v>
                </c:pt>
                <c:pt idx="1">
                  <c:v>0.173476558011844</c:v>
                </c:pt>
                <c:pt idx="2">
                  <c:v>6.0295407344332599E-2</c:v>
                </c:pt>
                <c:pt idx="3">
                  <c:v>3.3906311349361597E-2</c:v>
                </c:pt>
                <c:pt idx="4">
                  <c:v>6.5197070442487903E-2</c:v>
                </c:pt>
                <c:pt idx="5">
                  <c:v>5.1480938592345801E-2</c:v>
                </c:pt>
                <c:pt idx="6">
                  <c:v>5.3104609697592398E-2</c:v>
                </c:pt>
                <c:pt idx="7">
                  <c:v>0.21056119308318799</c:v>
                </c:pt>
                <c:pt idx="8">
                  <c:v>7.3428598250332003E-2</c:v>
                </c:pt>
                <c:pt idx="9">
                  <c:v>6.0159670655018697E-2</c:v>
                </c:pt>
                <c:pt idx="10">
                  <c:v>7.0905078376842998E-2</c:v>
                </c:pt>
                <c:pt idx="11">
                  <c:v>6.4398208514531999E-2</c:v>
                </c:pt>
                <c:pt idx="12">
                  <c:v>9.0916033521525594E-2</c:v>
                </c:pt>
                <c:pt idx="13">
                  <c:v>1.8111673231145601E-2</c:v>
                </c:pt>
                <c:pt idx="14">
                  <c:v>0.14269539053129701</c:v>
                </c:pt>
                <c:pt idx="15">
                  <c:v>0.105149119480497</c:v>
                </c:pt>
                <c:pt idx="16">
                  <c:v>0.10125762691073099</c:v>
                </c:pt>
                <c:pt idx="17">
                  <c:v>8.6314890124852203E-2</c:v>
                </c:pt>
                <c:pt idx="18">
                  <c:v>3.2621311388524699E-2</c:v>
                </c:pt>
                <c:pt idx="19">
                  <c:v>7.5581635291874893E-2</c:v>
                </c:pt>
                <c:pt idx="20">
                  <c:v>1.0366483893880601E-2</c:v>
                </c:pt>
                <c:pt idx="21">
                  <c:v>4.5342477097855098E-2</c:v>
                </c:pt>
                <c:pt idx="22">
                  <c:v>4.7645391776824104E-3</c:v>
                </c:pt>
                <c:pt idx="23">
                  <c:v>0.194167526215797</c:v>
                </c:pt>
                <c:pt idx="24">
                  <c:v>0.10622894794518301</c:v>
                </c:pt>
                <c:pt idx="25">
                  <c:v>6.9629642163021701E-3</c:v>
                </c:pt>
                <c:pt idx="26">
                  <c:v>2.5031567490914401E-2</c:v>
                </c:pt>
                <c:pt idx="27">
                  <c:v>3.5139787804008303E-2</c:v>
                </c:pt>
                <c:pt idx="28">
                  <c:v>0.10000599830179099</c:v>
                </c:pt>
                <c:pt idx="29">
                  <c:v>5.7431074123093097E-2</c:v>
                </c:pt>
                <c:pt idx="30">
                  <c:v>2.6765357310696101E-2</c:v>
                </c:pt>
                <c:pt idx="31">
                  <c:v>2.4153693419448001E-2</c:v>
                </c:pt>
                <c:pt idx="32">
                  <c:v>8.5438740688431394E-2</c:v>
                </c:pt>
                <c:pt idx="33">
                  <c:v>9.9610531231116198E-2</c:v>
                </c:pt>
                <c:pt idx="34">
                  <c:v>7.7270299751088706E-2</c:v>
                </c:pt>
                <c:pt idx="35">
                  <c:v>5.2534509016347E-2</c:v>
                </c:pt>
                <c:pt idx="36">
                  <c:v>3.9248890910720501E-3</c:v>
                </c:pt>
                <c:pt idx="37">
                  <c:v>9.3397487355321995E-3</c:v>
                </c:pt>
                <c:pt idx="38">
                  <c:v>1.9678691276396501E-2</c:v>
                </c:pt>
                <c:pt idx="39">
                  <c:v>4.2754119954986403E-2</c:v>
                </c:pt>
                <c:pt idx="40">
                  <c:v>4.4167105371065697E-2</c:v>
                </c:pt>
                <c:pt idx="41">
                  <c:v>8.0221747307231403E-2</c:v>
                </c:pt>
                <c:pt idx="42">
                  <c:v>6.5584417424237207E-2</c:v>
                </c:pt>
                <c:pt idx="43">
                  <c:v>7.1438911192514706E-2</c:v>
                </c:pt>
                <c:pt idx="44">
                  <c:v>1.6463064191146601E-2</c:v>
                </c:pt>
                <c:pt idx="45">
                  <c:v>0.14770865166500599</c:v>
                </c:pt>
                <c:pt idx="46">
                  <c:v>0.50129711333077398</c:v>
                </c:pt>
                <c:pt idx="47">
                  <c:v>0.19995230650822601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6E-4A05-92DA-41482F887768}"/>
            </c:ext>
          </c:extLst>
        </c:ser>
        <c:ser>
          <c:idx val="1"/>
          <c:order val="1"/>
          <c:tx>
            <c:strRef>
              <c:f>'MBL_CPRD_gold_cont_match_with A'!$S$2</c:f>
              <c:strCache>
                <c:ptCount val="1"/>
                <c:pt idx="0">
                  <c:v>PSM subset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'MBL_CPRD_gold_cont_match_with A'!$Q$3:$Q$50</c:f>
              <c:strCache>
                <c:ptCount val="48"/>
                <c:pt idx="0">
                  <c:v>maternal age</c:v>
                </c:pt>
                <c:pt idx="1">
                  <c:v>number of GP visits before pregnancy</c:v>
                </c:pt>
                <c:pt idx="2">
                  <c:v>smoking status: current or ex smoker</c:v>
                </c:pt>
                <c:pt idx="3">
                  <c:v>smoking status: unknown</c:v>
                </c:pt>
                <c:pt idx="4">
                  <c:v>history of alcoholism</c:v>
                </c:pt>
                <c:pt idx="5">
                  <c:v>Charlson Comorbidity Index score</c:v>
                </c:pt>
                <c:pt idx="6">
                  <c:v>history of psychosis</c:v>
                </c:pt>
                <c:pt idx="7">
                  <c:v>history of anxiety</c:v>
                </c:pt>
                <c:pt idx="8">
                  <c:v>history of self harm</c:v>
                </c:pt>
                <c:pt idx="9">
                  <c:v>history of bipolar affective disorder</c:v>
                </c:pt>
                <c:pt idx="10">
                  <c:v>history of eating disorder</c:v>
                </c:pt>
                <c:pt idx="11">
                  <c:v>history of personality disorder</c:v>
                </c:pt>
                <c:pt idx="12">
                  <c:v>history of sleep disorder</c:v>
                </c:pt>
                <c:pt idx="13">
                  <c:v>history of neuropathic pain</c:v>
                </c:pt>
                <c:pt idx="14">
                  <c:v>med use: gastrointestonal</c:v>
                </c:pt>
                <c:pt idx="15">
                  <c:v>med use: cardiovascular</c:v>
                </c:pt>
                <c:pt idx="16">
                  <c:v>med use: respiratory</c:v>
                </c:pt>
                <c:pt idx="17">
                  <c:v>med use: infection</c:v>
                </c:pt>
                <c:pt idx="18">
                  <c:v>med use: endocrine</c:v>
                </c:pt>
                <c:pt idx="19">
                  <c:v>med use: obstet/gynecol/UTD</c:v>
                </c:pt>
                <c:pt idx="20">
                  <c:v>med use: malignancy / immunosuppression</c:v>
                </c:pt>
                <c:pt idx="21">
                  <c:v>med use: musculoskeletal / joint disease</c:v>
                </c:pt>
                <c:pt idx="22">
                  <c:v>med use: skin</c:v>
                </c:pt>
                <c:pt idx="23">
                  <c:v>med use: hypnotics / anxiolytics</c:v>
                </c:pt>
                <c:pt idx="24">
                  <c:v>med use: psychosis and related</c:v>
                </c:pt>
                <c:pt idx="25">
                  <c:v>med use: CNS stimulants / ADHD</c:v>
                </c:pt>
                <c:pt idx="26">
                  <c:v>med use: obesity</c:v>
                </c:pt>
                <c:pt idx="27">
                  <c:v>med use: nausea / vertigo</c:v>
                </c:pt>
                <c:pt idx="28">
                  <c:v>med use: analgesics</c:v>
                </c:pt>
                <c:pt idx="29">
                  <c:v>med use: antiepileptics</c:v>
                </c:pt>
                <c:pt idx="30">
                  <c:v>med use: Parkinson's disease and related</c:v>
                </c:pt>
                <c:pt idx="31">
                  <c:v>med use: substance dependence</c:v>
                </c:pt>
                <c:pt idx="32">
                  <c:v>med use: prescribed nutritional supplements</c:v>
                </c:pt>
                <c:pt idx="33">
                  <c:v>severity of depression: severe</c:v>
                </c:pt>
                <c:pt idx="34">
                  <c:v>severity of depression: not recorded by GP</c:v>
                </c:pt>
                <c:pt idx="35">
                  <c:v>region: East of West Midlands / East of England</c:v>
                </c:pt>
                <c:pt idx="36">
                  <c:v>region: The South excluding London</c:v>
                </c:pt>
                <c:pt idx="37">
                  <c:v>region: London</c:v>
                </c:pt>
                <c:pt idx="38">
                  <c:v>region: Northern Ireland</c:v>
                </c:pt>
                <c:pt idx="39">
                  <c:v>region: Scotland</c:v>
                </c:pt>
                <c:pt idx="40">
                  <c:v>region: Wales</c:v>
                </c:pt>
                <c:pt idx="41">
                  <c:v>year of pregnancy: 1998/2000</c:v>
                </c:pt>
                <c:pt idx="42">
                  <c:v>year of pregnancy: 2001/2003</c:v>
                </c:pt>
                <c:pt idx="43">
                  <c:v>year of pregnancy: 2004/2006 </c:v>
                </c:pt>
                <c:pt idx="44">
                  <c:v>year of pregnancy: 2007/2009 </c:v>
                </c:pt>
                <c:pt idx="45">
                  <c:v>year of pregnancy: 2010/2013</c:v>
                </c:pt>
                <c:pt idx="46">
                  <c:v>concurrent use of multiple antidepressants</c:v>
                </c:pt>
                <c:pt idx="47">
                  <c:v>switching from one antidepressant to another</c:v>
                </c:pt>
              </c:strCache>
            </c:strRef>
          </c:cat>
          <c:val>
            <c:numRef>
              <c:f>'MBL_CPRD_gold_cont_match_with A'!$S$3:$S$50</c:f>
              <c:numCache>
                <c:formatCode>0.000</c:formatCode>
                <c:ptCount val="48"/>
                <c:pt idx="0">
                  <c:v>4.09689337341878E-2</c:v>
                </c:pt>
                <c:pt idx="1">
                  <c:v>2.5929003866992099E-2</c:v>
                </c:pt>
                <c:pt idx="2">
                  <c:v>8.4559454144467801E-3</c:v>
                </c:pt>
                <c:pt idx="3">
                  <c:v>9.1776561351714202E-3</c:v>
                </c:pt>
                <c:pt idx="4">
                  <c:v>2.18782226059797E-2</c:v>
                </c:pt>
                <c:pt idx="5">
                  <c:v>6.98794126905182E-3</c:v>
                </c:pt>
                <c:pt idx="6">
                  <c:v>1.0916170980212799E-2</c:v>
                </c:pt>
                <c:pt idx="7">
                  <c:v>4.89840142808219E-2</c:v>
                </c:pt>
                <c:pt idx="8">
                  <c:v>2.0942253004787E-3</c:v>
                </c:pt>
                <c:pt idx="9">
                  <c:v>2.3630069059615401E-3</c:v>
                </c:pt>
                <c:pt idx="10">
                  <c:v>2.37420823887802E-2</c:v>
                </c:pt>
                <c:pt idx="11">
                  <c:v>1.21404467469071E-2</c:v>
                </c:pt>
                <c:pt idx="12">
                  <c:v>1.3317968198067E-2</c:v>
                </c:pt>
                <c:pt idx="13">
                  <c:v>8.4301767354497108E-3</c:v>
                </c:pt>
                <c:pt idx="14">
                  <c:v>4.0555635325032903E-2</c:v>
                </c:pt>
                <c:pt idx="15">
                  <c:v>2.4603867648448598E-2</c:v>
                </c:pt>
                <c:pt idx="16">
                  <c:v>1.39213315219719E-2</c:v>
                </c:pt>
                <c:pt idx="17">
                  <c:v>1.0915232140032099E-2</c:v>
                </c:pt>
                <c:pt idx="18">
                  <c:v>1.84493961915447E-2</c:v>
                </c:pt>
                <c:pt idx="19">
                  <c:v>1.9340537273152301E-2</c:v>
                </c:pt>
                <c:pt idx="20">
                  <c:v>0</c:v>
                </c:pt>
                <c:pt idx="21">
                  <c:v>4.8730796800514498E-3</c:v>
                </c:pt>
                <c:pt idx="22">
                  <c:v>3.26739683873498E-3</c:v>
                </c:pt>
                <c:pt idx="23">
                  <c:v>3.9115068472797901E-2</c:v>
                </c:pt>
                <c:pt idx="24">
                  <c:v>1.1940356388551E-2</c:v>
                </c:pt>
                <c:pt idx="25">
                  <c:v>8.5183558748518195E-3</c:v>
                </c:pt>
                <c:pt idx="26">
                  <c:v>2.2188331017211501E-3</c:v>
                </c:pt>
                <c:pt idx="27">
                  <c:v>2.2595064842128002E-3</c:v>
                </c:pt>
                <c:pt idx="28">
                  <c:v>1.1558685496010499E-2</c:v>
                </c:pt>
                <c:pt idx="29">
                  <c:v>1.8391856861502302E-2</c:v>
                </c:pt>
                <c:pt idx="30">
                  <c:v>1.8188283606329801E-3</c:v>
                </c:pt>
                <c:pt idx="31">
                  <c:v>1.2839625540834501E-2</c:v>
                </c:pt>
                <c:pt idx="32">
                  <c:v>1.19553296846764E-2</c:v>
                </c:pt>
                <c:pt idx="33">
                  <c:v>1.1410385412869E-2</c:v>
                </c:pt>
                <c:pt idx="34">
                  <c:v>1.5685794855608899E-2</c:v>
                </c:pt>
                <c:pt idx="35">
                  <c:v>2.01782744013102E-2</c:v>
                </c:pt>
                <c:pt idx="36">
                  <c:v>5.5364267678059001E-3</c:v>
                </c:pt>
                <c:pt idx="37">
                  <c:v>1.23891676580012E-2</c:v>
                </c:pt>
                <c:pt idx="38">
                  <c:v>5.5791839961709501E-3</c:v>
                </c:pt>
                <c:pt idx="39">
                  <c:v>1.8597144233351098E-2</c:v>
                </c:pt>
                <c:pt idx="40">
                  <c:v>4.8581964914421703E-3</c:v>
                </c:pt>
                <c:pt idx="41">
                  <c:v>1.9114292013791299E-2</c:v>
                </c:pt>
                <c:pt idx="42">
                  <c:v>6.5062870702246598E-3</c:v>
                </c:pt>
                <c:pt idx="43">
                  <c:v>1.7715658534920801E-2</c:v>
                </c:pt>
                <c:pt idx="44">
                  <c:v>0</c:v>
                </c:pt>
                <c:pt idx="45">
                  <c:v>4.1422623382171897E-2</c:v>
                </c:pt>
                <c:pt idx="46">
                  <c:v>2.1910170788772099E-2</c:v>
                </c:pt>
                <c:pt idx="47">
                  <c:v>9.7238767169834893E-3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6E-4A05-92DA-41482F8877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6402840"/>
        <c:axId val="254609640"/>
      </c:barChart>
      <c:catAx>
        <c:axId val="506402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4609640"/>
        <c:crosses val="autoZero"/>
        <c:auto val="1"/>
        <c:lblAlgn val="ctr"/>
        <c:lblOffset val="100"/>
        <c:noMultiLvlLbl val="0"/>
      </c:catAx>
      <c:valAx>
        <c:axId val="254609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6402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8856990221355076E-2"/>
          <c:y val="5.3305317183155065E-2"/>
          <c:w val="0.19915662090911201"/>
          <c:h val="3.510164398612011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0.72937</cdr:x>
      <cdr:y>0.04496</cdr:y>
    </cdr:from>
    <cdr:to>
      <cdr:x>0.9818</cdr:x>
      <cdr:y>0.15342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912120" y="219685"/>
          <a:ext cx="2046147" cy="529951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>
            <a:lnSpc>
              <a:spcPct val="107000"/>
            </a:lnSpc>
            <a:spcAft>
              <a:spcPts val="800"/>
            </a:spcAft>
          </a:pPr>
          <a:r>
            <a:rPr lang="en-GB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ASAM</a:t>
          </a:r>
          <a:r>
            <a:rPr lang="en-GB" sz="1100" baseline="300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1</a:t>
          </a:r>
          <a:r>
            <a:rPr lang="en-GB" sz="1100" baseline="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 in whole cohort = 0.069 </a:t>
          </a:r>
        </a:p>
        <a:p xmlns:a="http://schemas.openxmlformats.org/drawingml/2006/main">
          <a:pPr algn="l">
            <a:lnSpc>
              <a:spcPct val="107000"/>
            </a:lnSpc>
            <a:spcAft>
              <a:spcPts val="800"/>
            </a:spcAft>
          </a:pPr>
          <a:r>
            <a:rPr lang="en-GB" sz="1100" baseline="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ASAM</a:t>
          </a:r>
          <a:r>
            <a:rPr lang="en-GB" sz="1100" baseline="300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1</a:t>
          </a:r>
          <a:r>
            <a:rPr lang="en-GB" sz="1100" baseline="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 in PSM subset = 0.016 </a:t>
          </a:r>
          <a:endParaRPr lang="en-GB" sz="1100">
            <a:effectLst/>
            <a:latin typeface="Calibri" panose="020F0502020204030204" pitchFamily="34" charset="0"/>
            <a:ea typeface="Calibri" panose="020F0502020204030204" pitchFamily="34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0.36831</cdr:x>
      <cdr:y>0.91891</cdr:y>
    </cdr:from>
    <cdr:to>
      <cdr:x>0.62485</cdr:x>
      <cdr:y>1</cdr:y>
    </cdr:to>
    <cdr:sp macro="" textlink="">
      <cdr:nvSpPr>
        <cdr:cNvPr id="3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7060" y="4490085"/>
          <a:ext cx="2192020" cy="39624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000" b="1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Covariate</a:t>
          </a:r>
        </a:p>
      </cdr:txBody>
    </cdr:sp>
  </cdr:relSizeAnchor>
  <cdr:relSizeAnchor xmlns:cdr="http://schemas.openxmlformats.org/drawingml/2006/chartDrawing">
    <cdr:from>
      <cdr:x>0.37426</cdr:x>
      <cdr:y>0.91891</cdr:y>
    </cdr:from>
    <cdr:to>
      <cdr:x>0.6308</cdr:x>
      <cdr:y>1</cdr:y>
    </cdr:to>
    <cdr:sp macro="" textlink="">
      <cdr:nvSpPr>
        <cdr:cNvPr id="4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7860" y="4540885"/>
          <a:ext cx="2192020" cy="39624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000" b="1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Covariate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0.39475</cdr:x>
      <cdr:y>0.89679</cdr:y>
    </cdr:from>
    <cdr:to>
      <cdr:x>0.66111</cdr:x>
      <cdr:y>0.97504</cdr:y>
    </cdr:to>
    <cdr:sp macro="" textlink="">
      <cdr:nvSpPr>
        <cdr:cNvPr id="2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8660" y="4540885"/>
          <a:ext cx="2192020" cy="39624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000" b="1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Covariate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0.68999</cdr:x>
      <cdr:y>0.04309</cdr:y>
    </cdr:from>
    <cdr:to>
      <cdr:x>0.93497</cdr:x>
      <cdr:y>0.14555</cdr:y>
    </cdr:to>
    <cdr:sp macro="" textlink="">
      <cdr:nvSpPr>
        <cdr:cNvPr id="3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762895" y="222860"/>
          <a:ext cx="2046147" cy="529951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>
            <a:lnSpc>
              <a:spcPct val="107000"/>
            </a:lnSpc>
            <a:spcAft>
              <a:spcPts val="800"/>
            </a:spcAft>
          </a:pPr>
          <a:r>
            <a:rPr lang="en-GB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ASAM</a:t>
          </a:r>
          <a:r>
            <a:rPr lang="en-GB" sz="1100" baseline="300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1</a:t>
          </a:r>
          <a:r>
            <a:rPr lang="en-GB" sz="1100" baseline="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 in whole cohort = 0.078</a:t>
          </a:r>
        </a:p>
        <a:p xmlns:a="http://schemas.openxmlformats.org/drawingml/2006/main">
          <a:pPr algn="l">
            <a:lnSpc>
              <a:spcPct val="107000"/>
            </a:lnSpc>
            <a:spcAft>
              <a:spcPts val="800"/>
            </a:spcAft>
          </a:pPr>
          <a:r>
            <a:rPr lang="en-GB" sz="1100" baseline="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ASAM</a:t>
          </a:r>
          <a:r>
            <a:rPr lang="en-GB" sz="1100" baseline="300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1</a:t>
          </a:r>
          <a:r>
            <a:rPr lang="en-GB" sz="1100" baseline="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 in PSM subset = 0.018</a:t>
          </a:r>
          <a:endParaRPr lang="en-GB" sz="1100">
            <a:effectLst/>
            <a:latin typeface="Calibri" panose="020F0502020204030204" pitchFamily="34" charset="0"/>
            <a:ea typeface="Calibri" panose="020F0502020204030204" pitchFamily="34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0.4043</cdr:x>
      <cdr:y>0.9184</cdr:y>
    </cdr:from>
    <cdr:to>
      <cdr:x>0.6771</cdr:x>
      <cdr:y>1</cdr:y>
    </cdr:to>
    <cdr:sp macro="" textlink="">
      <cdr:nvSpPr>
        <cdr:cNvPr id="4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8660" y="4540885"/>
          <a:ext cx="2192020" cy="39624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000" b="1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Covariate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0.68037</cdr:x>
      <cdr:y>0.0594</cdr:y>
    </cdr:from>
    <cdr:to>
      <cdr:x>0.92771</cdr:x>
      <cdr:y>0.17548</cdr:y>
    </cdr:to>
    <cdr:sp macro="" textlink="">
      <cdr:nvSpPr>
        <cdr:cNvPr id="2" name="Text Box 1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035122" y="322366"/>
          <a:ext cx="2193925" cy="62992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ASAM</a:t>
          </a:r>
          <a:r>
            <a:rPr lang="en-GB" sz="1100" baseline="300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1</a:t>
          </a:r>
          <a:r>
            <a:rPr lang="en-GB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 in whole cohort = 0.081</a:t>
          </a:r>
        </a:p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ASAM</a:t>
          </a:r>
          <a:r>
            <a:rPr lang="en-GB" sz="1100" baseline="300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1</a:t>
          </a:r>
          <a:r>
            <a:rPr lang="en-GB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 in PSM subset = 0.015</a:t>
          </a:r>
        </a:p>
      </cdr:txBody>
    </cdr:sp>
  </cdr:relSizeAnchor>
  <cdr:relSizeAnchor xmlns:cdr="http://schemas.openxmlformats.org/drawingml/2006/chartDrawing">
    <cdr:from>
      <cdr:x>0.40085</cdr:x>
      <cdr:y>0.91781</cdr:y>
    </cdr:from>
    <cdr:to>
      <cdr:x>0.67132</cdr:x>
      <cdr:y>1</cdr:y>
    </cdr:to>
    <cdr:sp macro="" textlink="">
      <cdr:nvSpPr>
        <cdr:cNvPr id="3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8660" y="4540885"/>
          <a:ext cx="2192020" cy="39624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06000"/>
            </a:lnSpc>
            <a:spcAft>
              <a:spcPts val="800"/>
            </a:spcAft>
          </a:pPr>
          <a:r>
            <a:rPr lang="en-GB" sz="1000" b="1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Covariate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4F21EE459804898C26619F73BFFBD" ma:contentTypeVersion="13" ma:contentTypeDescription="Create a new document." ma:contentTypeScope="" ma:versionID="b697c39178c3e8d95c9c92fb3af53440">
  <xsd:schema xmlns:xsd="http://www.w3.org/2001/XMLSchema" xmlns:xs="http://www.w3.org/2001/XMLSchema" xmlns:p="http://schemas.microsoft.com/office/2006/metadata/properties" xmlns:ns3="a513e81c-aa9f-4134-a2a7-faa122d73f4f" xmlns:ns4="ea475f6a-d5b8-4bf9-8b37-4787615644ac" targetNamespace="http://schemas.microsoft.com/office/2006/metadata/properties" ma:root="true" ma:fieldsID="43f6b708bce655b71f2e68afc63c2409" ns3:_="" ns4:_="">
    <xsd:import namespace="a513e81c-aa9f-4134-a2a7-faa122d73f4f"/>
    <xsd:import namespace="ea475f6a-d5b8-4bf9-8b37-4787615644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e81c-aa9f-4134-a2a7-faa122d73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5f6a-d5b8-4bf9-8b37-478761564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FC3A9-BF60-42E6-B4E9-2DD8A8AE73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6DD34E-2142-4BAB-AC0C-A894C20A7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3e81c-aa9f-4134-a2a7-faa122d73f4f"/>
    <ds:schemaRef ds:uri="ea475f6a-d5b8-4bf9-8b37-478761564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45894-9F3C-4131-B730-00DDA6512F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203A2-73F6-40F3-A0AB-3EFE2085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    </vt:lpstr>
      <vt:lpstr>    </vt:lpstr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 Heuvelman</dc:creator>
  <cp:keywords/>
  <dc:description/>
  <cp:lastModifiedBy>Euan Notley</cp:lastModifiedBy>
  <cp:revision>6</cp:revision>
  <dcterms:created xsi:type="dcterms:W3CDTF">2022-05-19T14:41:00Z</dcterms:created>
  <dcterms:modified xsi:type="dcterms:W3CDTF">2022-06-14T14:50:00Z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0x010100B574F21EE459804898C26619F73BFFBD</vt:lpwstr>
  </property>
</Properties>
</file>